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6B3D7A89" w:rsidR="00D063B9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Lendlease</w:t>
            </w:r>
            <w:r w:rsidR="003912C7">
              <w:rPr>
                <w:rFonts w:ascii="Arial" w:hAnsi="Arial"/>
                <w:sz w:val="18"/>
              </w:rPr>
              <w:t xml:space="preserve"> Corporation Limited ACN 000 226 228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58154573" w:rsidR="00D063B9" w:rsidRDefault="00A1199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David William Pallas </w:t>
            </w:r>
            <w:r w:rsidR="006A021F">
              <w:rPr>
                <w:rFonts w:ascii="Arial" w:hAnsi="Arial"/>
                <w:sz w:val="18"/>
              </w:rPr>
              <w:t>and Julie Ann Pallas as trustees for the Pallas Family Superannuation Fund &amp; Anor</w:t>
            </w:r>
            <w:r w:rsidR="00D063B9">
              <w:rPr>
                <w:rFonts w:ascii="Arial" w:hAnsi="Arial"/>
                <w:sz w:val="18"/>
              </w:rPr>
              <w:br/>
              <w:t>(</w:t>
            </w:r>
            <w:r w:rsidR="000335AD">
              <w:rPr>
                <w:rFonts w:ascii="Arial" w:hAnsi="Arial"/>
                <w:sz w:val="18"/>
              </w:rPr>
              <w:t>S108/2024</w:t>
            </w:r>
            <w:r w:rsidR="00D063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08AC351D" w:rsidR="00D063B9" w:rsidRDefault="00700939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 w:rsidR="008E03E8">
              <w:rPr>
                <w:rFonts w:ascii="Arial" w:hAnsi="Arial"/>
                <w:sz w:val="18"/>
              </w:rPr>
              <w:br/>
              <w:t xml:space="preserve">[2024] NSWCA </w:t>
            </w:r>
            <w:r w:rsidR="00EA0600">
              <w:rPr>
                <w:rFonts w:ascii="Arial" w:hAnsi="Arial"/>
                <w:sz w:val="18"/>
              </w:rPr>
              <w:t>83</w:t>
            </w:r>
          </w:p>
        </w:tc>
      </w:tr>
      <w:tr w:rsidR="00B95D2B" w14:paraId="42EB2D0F" w14:textId="77777777">
        <w:tc>
          <w:tcPr>
            <w:tcW w:w="629" w:type="dxa"/>
            <w:tcBorders>
              <w:top w:val="nil"/>
              <w:bottom w:val="nil"/>
            </w:tcBorders>
          </w:tcPr>
          <w:p w14:paraId="772DD536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4595F7F" w14:textId="54BE64B8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Stuart</w:t>
            </w:r>
            <w:r w:rsidR="000D48EE">
              <w:rPr>
                <w:rFonts w:ascii="Arial" w:hAnsi="Arial"/>
                <w:sz w:val="18"/>
              </w:rPr>
              <w:t xml:space="preserve"> &amp; Ors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3B14DBF" w14:textId="06A04077" w:rsidR="00B95D2B" w:rsidRDefault="000D48E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State of South Australia </w:t>
            </w:r>
            <w:r>
              <w:rPr>
                <w:rFonts w:ascii="Arial" w:hAnsi="Arial"/>
                <w:sz w:val="18"/>
              </w:rPr>
              <w:br/>
              <w:t>&amp; Ors</w:t>
            </w:r>
            <w:r w:rsidR="00302FB5">
              <w:rPr>
                <w:rFonts w:ascii="Arial" w:hAnsi="Arial"/>
                <w:sz w:val="18"/>
              </w:rPr>
              <w:br/>
              <w:t>(A1/2024)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4008496" w14:textId="74CFB4BA" w:rsidR="00B95D2B" w:rsidRDefault="006D663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[2023] FCAFC 131</w:t>
            </w:r>
          </w:p>
        </w:tc>
      </w:tr>
      <w:tr w:rsidR="00B95D2B" w14:paraId="59D36134" w14:textId="77777777">
        <w:tc>
          <w:tcPr>
            <w:tcW w:w="629" w:type="dxa"/>
            <w:tcBorders>
              <w:top w:val="nil"/>
              <w:bottom w:val="nil"/>
            </w:tcBorders>
          </w:tcPr>
          <w:p w14:paraId="67AB35C0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2E39F053" w14:textId="3E1CF78C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Bogan</w:t>
            </w:r>
            <w:r w:rsidR="00723F29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7FC5775E" w14:textId="0B6CDEC6" w:rsidR="00B95D2B" w:rsidRDefault="00723F29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Estate of Peter John Smedley (Deceased) &amp; Ors</w:t>
            </w:r>
            <w:r>
              <w:rPr>
                <w:rFonts w:ascii="Arial" w:hAnsi="Arial"/>
                <w:sz w:val="18"/>
              </w:rPr>
              <w:br/>
              <w:t>(M21/2024)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5813B78" w14:textId="3D552F37" w:rsidR="00B95D2B" w:rsidRDefault="008708A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Removed</w:t>
            </w:r>
          </w:p>
        </w:tc>
      </w:tr>
      <w:tr w:rsidR="00B95D2B" w14:paraId="2DE6C754" w14:textId="77777777">
        <w:tc>
          <w:tcPr>
            <w:tcW w:w="629" w:type="dxa"/>
            <w:tcBorders>
              <w:top w:val="nil"/>
              <w:bottom w:val="nil"/>
            </w:tcBorders>
          </w:tcPr>
          <w:p w14:paraId="780A2FD6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9DA2266" w14:textId="37A45FDA" w:rsidR="00B95D2B" w:rsidRDefault="00CE013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 and Multicultural Affairs &amp; Ors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00666E10" w14:textId="1A8A4848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MZAPC</w:t>
            </w:r>
            <w:r w:rsidR="00CE0132">
              <w:rPr>
                <w:rFonts w:ascii="Arial" w:hAnsi="Arial"/>
                <w:sz w:val="18"/>
              </w:rPr>
              <w:br/>
              <w:t>(P21/2024)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4990878" w14:textId="0EBB5695" w:rsidR="00B95D2B" w:rsidRDefault="00427E54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 Court of the Federal Court of Australia</w:t>
            </w:r>
            <w:r>
              <w:rPr>
                <w:rFonts w:ascii="Arial" w:hAnsi="Arial"/>
                <w:sz w:val="18"/>
              </w:rPr>
              <w:br/>
              <w:t>[2024] FCAFC 34</w:t>
            </w:r>
          </w:p>
        </w:tc>
      </w:tr>
      <w:tr w:rsidR="00B95D2B" w14:paraId="61A6699C" w14:textId="77777777">
        <w:tc>
          <w:tcPr>
            <w:tcW w:w="629" w:type="dxa"/>
            <w:tcBorders>
              <w:top w:val="nil"/>
              <w:bottom w:val="nil"/>
            </w:tcBorders>
          </w:tcPr>
          <w:p w14:paraId="1385B6A3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0BBC3D6C" w14:textId="18D53CD2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CZA19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F8D002C" w14:textId="750BB5A0" w:rsidR="00B95D2B" w:rsidRDefault="00D727FE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Commonwealth of Australia &amp; Anor</w:t>
            </w:r>
            <w:r>
              <w:rPr>
                <w:rFonts w:ascii="Arial" w:hAnsi="Arial"/>
                <w:sz w:val="18"/>
              </w:rPr>
              <w:br/>
              <w:t>(M66/2024)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F4C6AB4" w14:textId="7F963A52" w:rsidR="00B95D2B" w:rsidRDefault="0013232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Cause Removed</w:t>
            </w:r>
          </w:p>
        </w:tc>
      </w:tr>
      <w:tr w:rsidR="00B95D2B" w14:paraId="09A02199" w14:textId="77777777">
        <w:tc>
          <w:tcPr>
            <w:tcW w:w="629" w:type="dxa"/>
            <w:tcBorders>
              <w:top w:val="nil"/>
              <w:bottom w:val="nil"/>
            </w:tcBorders>
          </w:tcPr>
          <w:p w14:paraId="47521E8C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46AB7ED" w14:textId="07D829EA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DBD24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7D1EDB7B" w14:textId="5FED751B" w:rsidR="00B95D2B" w:rsidRDefault="00017A3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Minister for Immigration</w:t>
            </w:r>
            <w:r w:rsidR="001A7C8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 Multicultural Affairs &amp; Anor</w:t>
            </w:r>
            <w:r>
              <w:rPr>
                <w:rFonts w:ascii="Arial" w:hAnsi="Arial"/>
                <w:sz w:val="18"/>
              </w:rPr>
              <w:br/>
              <w:t>(P</w:t>
            </w:r>
            <w:r w:rsidR="001A7C83">
              <w:rPr>
                <w:rFonts w:ascii="Arial" w:hAnsi="Arial"/>
                <w:sz w:val="18"/>
              </w:rPr>
              <w:t>34</w:t>
            </w:r>
            <w:r>
              <w:rPr>
                <w:rFonts w:ascii="Arial" w:hAnsi="Arial"/>
                <w:sz w:val="18"/>
              </w:rPr>
              <w:t>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3D6FC77" w14:textId="171F0BEF" w:rsidR="00B95D2B" w:rsidRDefault="001A7C8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Case</w:t>
            </w:r>
          </w:p>
        </w:tc>
      </w:tr>
      <w:tr w:rsidR="00B95D2B" w14:paraId="413AC31F" w14:textId="77777777">
        <w:tc>
          <w:tcPr>
            <w:tcW w:w="629" w:type="dxa"/>
            <w:tcBorders>
              <w:top w:val="nil"/>
              <w:bottom w:val="nil"/>
            </w:tcBorders>
          </w:tcPr>
          <w:p w14:paraId="027F007C" w14:textId="77777777" w:rsidR="00B95D2B" w:rsidRDefault="00B95D2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D42387D" w14:textId="14601BA8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King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507DEA07" w14:textId="74DC78DC" w:rsidR="00B95D2B" w:rsidRDefault="00B95D2B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ZT</w:t>
            </w:r>
            <w:r w:rsidR="00C322FA">
              <w:rPr>
                <w:rFonts w:ascii="Arial" w:hAnsi="Arial"/>
                <w:sz w:val="18"/>
              </w:rPr>
              <w:br/>
              <w:t>(S38/2024)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987FE7D" w14:textId="40092CE8" w:rsidR="00B95D2B" w:rsidRDefault="00E519A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Supreme Court of </w:t>
            </w:r>
            <w:r>
              <w:rPr>
                <w:rFonts w:ascii="Arial" w:hAnsi="Arial"/>
                <w:sz w:val="18"/>
              </w:rPr>
              <w:br/>
              <w:t xml:space="preserve">New South Wales </w:t>
            </w:r>
            <w:r>
              <w:rPr>
                <w:rFonts w:ascii="Arial" w:hAnsi="Arial"/>
                <w:sz w:val="18"/>
              </w:rPr>
              <w:br/>
              <w:t>(Court of Criminal Appeal)</w:t>
            </w:r>
            <w:r>
              <w:rPr>
                <w:rFonts w:ascii="Arial" w:hAnsi="Arial"/>
                <w:sz w:val="18"/>
              </w:rPr>
              <w:br/>
              <w:t xml:space="preserve">[2023] NSWCCA </w:t>
            </w:r>
            <w:r w:rsidR="006D362F">
              <w:rPr>
                <w:rFonts w:ascii="Arial" w:hAnsi="Arial"/>
                <w:sz w:val="18"/>
              </w:rPr>
              <w:t>241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77777777" w:rsidR="00D063B9" w:rsidRDefault="00E205F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PHILIPPA LYNCH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default" r:id="rId7"/>
      <w:headerReference w:type="first" r:id="rId8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country-region">
      <w:smartTag w:uri="urn:schemas-microsoft-com:office:smarttags" w:element="place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City">
      <w:smartTag w:uri="urn:schemas-microsoft-com:office:smarttags" w:element="place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Street">
      <w:smartTag w:uri="urn:schemas-microsoft-com:office:smarttags" w:element="address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country-region">
      <w:smartTag w:uri="urn:schemas-microsoft-com:office:smarttags" w:element="place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smartTag w:uri="urn:schemas-microsoft-com:office:smarttags" w:element="City">
      <w:smartTag w:uri="urn:schemas-microsoft-com:office:smarttags" w:element="place">
        <w:r w:rsidRPr="00036D39">
          <w:rPr>
            <w:rFonts w:ascii="Arial" w:hAnsi="Arial" w:cs="Arial"/>
            <w:b/>
            <w:sz w:val="64"/>
          </w:rPr>
          <w:t>CANBERRA</w:t>
        </w:r>
      </w:smartTag>
    </w:smartTag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5983D78C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B95D2B">
      <w:rPr>
        <w:rFonts w:ascii="Arial" w:hAnsi="Arial" w:cs="Arial"/>
        <w:b/>
      </w:rPr>
      <w:t>5 NOVEMBER 2024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72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001F7"/>
    <w:rsid w:val="00017A32"/>
    <w:rsid w:val="000335AD"/>
    <w:rsid w:val="00036D39"/>
    <w:rsid w:val="000D48EE"/>
    <w:rsid w:val="00132327"/>
    <w:rsid w:val="001A7C83"/>
    <w:rsid w:val="0021217D"/>
    <w:rsid w:val="00237BE9"/>
    <w:rsid w:val="00302FB5"/>
    <w:rsid w:val="003912C7"/>
    <w:rsid w:val="00427E54"/>
    <w:rsid w:val="006A021F"/>
    <w:rsid w:val="006D362F"/>
    <w:rsid w:val="006D6635"/>
    <w:rsid w:val="00700939"/>
    <w:rsid w:val="00723F29"/>
    <w:rsid w:val="008708A4"/>
    <w:rsid w:val="008E03E8"/>
    <w:rsid w:val="00A1199F"/>
    <w:rsid w:val="00B95D2B"/>
    <w:rsid w:val="00C322FA"/>
    <w:rsid w:val="00C37A2B"/>
    <w:rsid w:val="00CB40E5"/>
    <w:rsid w:val="00CE0132"/>
    <w:rsid w:val="00D063B9"/>
    <w:rsid w:val="00D727FE"/>
    <w:rsid w:val="00DE5D8E"/>
    <w:rsid w:val="00E205F9"/>
    <w:rsid w:val="00E519A1"/>
    <w:rsid w:val="00E814F2"/>
    <w:rsid w:val="00EA0600"/>
    <w:rsid w:val="00E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27</cp:revision>
  <cp:lastPrinted>2001-09-27T00:58:00Z</cp:lastPrinted>
  <dcterms:created xsi:type="dcterms:W3CDTF">2022-03-29T00:09:00Z</dcterms:created>
  <dcterms:modified xsi:type="dcterms:W3CDTF">2024-10-30T00:02:00Z</dcterms:modified>
</cp:coreProperties>
</file>