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0C235E77"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A9496A">
        <w:t>9</w:t>
      </w:r>
      <w:r w:rsidR="00DA11D9" w:rsidRPr="004E7695">
        <w:t xml:space="preserve"> </w:t>
      </w:r>
      <w:r w:rsidR="00BB7833" w:rsidRPr="004E7695">
        <w:t>(</w:t>
      </w:r>
      <w:r w:rsidR="00A9496A">
        <w:t>18 November</w:t>
      </w:r>
      <w:r w:rsidR="002768CF">
        <w:t xml:space="preserve"> 202</w:t>
      </w:r>
      <w:r w:rsidR="00274EDA">
        <w:t>2</w:t>
      </w:r>
      <w:r w:rsidR="00AE64B2" w:rsidRPr="004E7695">
        <w:t>)</w:t>
      </w:r>
    </w:p>
    <w:p w14:paraId="5E785AFF" w14:textId="77777777" w:rsidR="00AE64B2" w:rsidRPr="004E7695" w:rsidRDefault="00AE64B2" w:rsidP="00AE64B2"/>
    <w:p w14:paraId="4A47D668" w14:textId="63DC51E7"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4E662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5F5E3230"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894233">
          <w:rPr>
            <w:noProof/>
            <w:webHidden/>
          </w:rPr>
          <w:t>1</w:t>
        </w:r>
        <w:r w:rsidR="00E7422A">
          <w:rPr>
            <w:noProof/>
            <w:webHidden/>
          </w:rPr>
          <w:fldChar w:fldCharType="end"/>
        </w:r>
      </w:hyperlink>
    </w:p>
    <w:p w14:paraId="495CADEB" w14:textId="45C0F9F5" w:rsidR="00E7422A" w:rsidRDefault="00C97931">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894233">
          <w:rPr>
            <w:noProof/>
            <w:webHidden/>
          </w:rPr>
          <w:t>3</w:t>
        </w:r>
        <w:r w:rsidR="00E7422A">
          <w:rPr>
            <w:noProof/>
            <w:webHidden/>
          </w:rPr>
          <w:fldChar w:fldCharType="end"/>
        </w:r>
      </w:hyperlink>
    </w:p>
    <w:p w14:paraId="0388F275" w14:textId="1EC6D10E" w:rsidR="00E7422A" w:rsidRDefault="00C97931">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894233">
          <w:rPr>
            <w:noProof/>
            <w:webHidden/>
          </w:rPr>
          <w:t>4</w:t>
        </w:r>
        <w:r w:rsidR="00E7422A">
          <w:rPr>
            <w:noProof/>
            <w:webHidden/>
          </w:rPr>
          <w:fldChar w:fldCharType="end"/>
        </w:r>
      </w:hyperlink>
    </w:p>
    <w:p w14:paraId="37CA1D10" w14:textId="051CD5DF" w:rsidR="00E7422A" w:rsidRDefault="00C97931">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894233">
          <w:rPr>
            <w:noProof/>
            <w:webHidden/>
          </w:rPr>
          <w:t>13</w:t>
        </w:r>
        <w:r w:rsidR="00E7422A">
          <w:rPr>
            <w:noProof/>
            <w:webHidden/>
          </w:rPr>
          <w:fldChar w:fldCharType="end"/>
        </w:r>
      </w:hyperlink>
    </w:p>
    <w:p w14:paraId="5FC9CF3E" w14:textId="2EACA494" w:rsidR="00E7422A" w:rsidRDefault="00C97931">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894233">
          <w:rPr>
            <w:noProof/>
            <w:webHidden/>
          </w:rPr>
          <w:t>16</w:t>
        </w:r>
        <w:r w:rsidR="00E7422A">
          <w:rPr>
            <w:noProof/>
            <w:webHidden/>
          </w:rPr>
          <w:fldChar w:fldCharType="end"/>
        </w:r>
      </w:hyperlink>
    </w:p>
    <w:p w14:paraId="5C2074F5" w14:textId="5FC05F54" w:rsidR="00E7422A" w:rsidRDefault="00C97931">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894233">
          <w:rPr>
            <w:noProof/>
            <w:webHidden/>
          </w:rPr>
          <w:t>17</w:t>
        </w:r>
        <w:r w:rsidR="00E7422A">
          <w:rPr>
            <w:noProof/>
            <w:webHidden/>
          </w:rPr>
          <w:fldChar w:fldCharType="end"/>
        </w:r>
      </w:hyperlink>
    </w:p>
    <w:p w14:paraId="6433C95F" w14:textId="63C71B1B" w:rsidR="00E7422A" w:rsidRDefault="00C97931">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894233">
          <w:rPr>
            <w:noProof/>
            <w:webHidden/>
          </w:rPr>
          <w:t>33</w:t>
        </w:r>
        <w:r w:rsidR="00E7422A">
          <w:rPr>
            <w:noProof/>
            <w:webHidden/>
          </w:rPr>
          <w:fldChar w:fldCharType="end"/>
        </w:r>
      </w:hyperlink>
    </w:p>
    <w:p w14:paraId="31C130B5" w14:textId="479C5413" w:rsidR="00E7422A" w:rsidRDefault="00C97931">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894233">
          <w:rPr>
            <w:noProof/>
            <w:webHidden/>
          </w:rPr>
          <w:t>34</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97931"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0CCA1C1D" w:rsidR="00B61716" w:rsidRPr="001D6584" w:rsidRDefault="00C97931" w:rsidP="00903466">
            <w:pPr>
              <w:pStyle w:val="Title3"/>
              <w:spacing w:beforeLines="60" w:before="144" w:afterLines="60" w:after="144"/>
              <w:jc w:val="left"/>
              <w:rPr>
                <w:bCs/>
                <w:i/>
                <w:iCs/>
              </w:rPr>
            </w:pPr>
            <w:hyperlink w:anchor="_Awad_v_The_1" w:history="1">
              <w:proofErr w:type="spellStart"/>
              <w:r w:rsidR="002B7912" w:rsidRPr="00A02850">
                <w:rPr>
                  <w:rStyle w:val="Hyperlink"/>
                  <w:rFonts w:cs="Verdana"/>
                  <w:bCs/>
                  <w:i/>
                  <w:iCs/>
                  <w:noProof w:val="0"/>
                </w:rPr>
                <w:t>Awad</w:t>
              </w:r>
              <w:proofErr w:type="spellEnd"/>
              <w:r w:rsidR="002B7912" w:rsidRPr="00A02850">
                <w:rPr>
                  <w:rStyle w:val="Hyperlink"/>
                  <w:rFonts w:cs="Verdana"/>
                  <w:bCs/>
                  <w:i/>
                  <w:iCs/>
                  <w:noProof w:val="0"/>
                </w:rPr>
                <w:t xml:space="preserve"> v The Queen; Tambakakis v The Queen</w:t>
              </w:r>
            </w:hyperlink>
            <w:r w:rsidR="002B7912" w:rsidRPr="002B7912">
              <w:rPr>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28B37E61" w:rsidR="00B61716" w:rsidRDefault="002B7912" w:rsidP="00AC2199">
            <w:r>
              <w:t>Criminal Practice</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97931"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6972F0CC" w:rsidR="006F0BD7" w:rsidRPr="00A649EC" w:rsidRDefault="00C97931" w:rsidP="0072408A">
            <w:pPr>
              <w:pStyle w:val="Title3"/>
              <w:spacing w:beforeLines="60" w:before="144" w:afterLines="60" w:after="144"/>
              <w:jc w:val="left"/>
              <w:rPr>
                <w:rFonts w:cs="Arial"/>
                <w:bCs/>
                <w:i/>
              </w:rPr>
            </w:pPr>
            <w:hyperlink w:anchor="_Stanley_v_Director" w:history="1">
              <w:r w:rsidR="00A649EC" w:rsidRPr="00A649EC">
                <w:rPr>
                  <w:rStyle w:val="Hyperlink"/>
                  <w:bCs/>
                  <w:i/>
                  <w:noProof w:val="0"/>
                </w:rPr>
                <w:t>Stanley v Director of Public Prosecutions (NSW) Anor</w:t>
              </w:r>
            </w:hyperlink>
            <w:r w:rsidR="00A649EC" w:rsidRPr="00A649EC">
              <w:rPr>
                <w:rFonts w:cs="Arial"/>
                <w:bCs/>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5363E5CC" w:rsidR="006F0BD7" w:rsidRPr="0072408A" w:rsidRDefault="00A649EC" w:rsidP="0072408A">
            <w:pPr>
              <w:pStyle w:val="Title3"/>
              <w:spacing w:beforeLines="60" w:before="144" w:afterLines="60" w:after="144"/>
              <w:jc w:val="left"/>
              <w:rPr>
                <w:rFonts w:cs="Arial"/>
                <w:bCs/>
                <w:iCs/>
              </w:rPr>
            </w:pPr>
            <w:r>
              <w:rPr>
                <w:rFonts w:cs="Arial"/>
                <w:bCs/>
                <w:iCs/>
              </w:rPr>
              <w:t>Administrative Law</w:t>
            </w:r>
          </w:p>
        </w:tc>
      </w:tr>
      <w:tr w:rsidR="00461267" w:rsidRPr="004E7695" w14:paraId="356AE92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2D3C12" w14:textId="2E93BB08" w:rsidR="00461267" w:rsidRPr="00A649EC" w:rsidRDefault="00C97931" w:rsidP="0072408A">
            <w:pPr>
              <w:pStyle w:val="Title3"/>
              <w:spacing w:beforeLines="60" w:before="144" w:afterLines="60" w:after="144"/>
              <w:jc w:val="left"/>
              <w:rPr>
                <w:rFonts w:cs="Arial"/>
                <w:bCs/>
                <w:i/>
                <w:iCs/>
              </w:rPr>
            </w:pPr>
            <w:hyperlink w:anchor="_Attorney-General_(Cth)_v_1" w:history="1">
              <w:r w:rsidR="00A649EC" w:rsidRPr="00A649EC">
                <w:rPr>
                  <w:rStyle w:val="Hyperlink"/>
                  <w:bCs/>
                  <w:i/>
                  <w:noProof w:val="0"/>
                </w:rPr>
                <w:t>Attorney-General (Cth) v Huynh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664B7D" w14:textId="304D7E0F" w:rsidR="00461267" w:rsidRPr="0072408A" w:rsidRDefault="00A649EC" w:rsidP="0072408A">
            <w:pPr>
              <w:pStyle w:val="Title3"/>
              <w:spacing w:beforeLines="60" w:before="144" w:afterLines="60" w:after="144"/>
              <w:jc w:val="left"/>
              <w:rPr>
                <w:rFonts w:cs="Arial"/>
                <w:bCs/>
                <w:iCs/>
              </w:rPr>
            </w:pPr>
            <w:r>
              <w:rPr>
                <w:rFonts w:cs="Arial"/>
                <w:bCs/>
                <w:iCs/>
              </w:rPr>
              <w:t xml:space="preserve">Constitutional Law </w:t>
            </w:r>
          </w:p>
        </w:tc>
      </w:tr>
      <w:tr w:rsidR="001D6584" w:rsidRPr="004E7695" w14:paraId="7A0C9E4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9C10CDA" w14:textId="1E6CE2E8" w:rsidR="001D6584" w:rsidRPr="001D6584" w:rsidRDefault="00C97931" w:rsidP="0072408A">
            <w:pPr>
              <w:pStyle w:val="Title3"/>
              <w:spacing w:beforeLines="60" w:before="144" w:afterLines="60" w:after="144"/>
              <w:jc w:val="left"/>
              <w:rPr>
                <w:rFonts w:cs="Arial"/>
                <w:bCs/>
                <w:i/>
              </w:rPr>
            </w:pPr>
            <w:hyperlink w:anchor="_Unions_NSW_&amp;" w:history="1">
              <w:r w:rsidR="00A649EC" w:rsidRPr="00A649EC">
                <w:rPr>
                  <w:rStyle w:val="Hyperlink"/>
                  <w:bCs/>
                  <w:i/>
                  <w:noProof w:val="0"/>
                </w:rPr>
                <w:t>Unions NSW &amp; Ors v State of New South Wales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E16C190" w14:textId="1D963ED3" w:rsidR="001D6584" w:rsidRPr="0072408A" w:rsidRDefault="00A649EC" w:rsidP="0072408A">
            <w:pPr>
              <w:pStyle w:val="Title3"/>
              <w:spacing w:beforeLines="60" w:before="144" w:afterLines="60" w:after="144"/>
              <w:jc w:val="left"/>
              <w:rPr>
                <w:rFonts w:cs="Arial"/>
                <w:bCs/>
                <w:iCs/>
              </w:rPr>
            </w:pPr>
            <w:r w:rsidRPr="00A649EC">
              <w:rPr>
                <w:rFonts w:cs="Arial"/>
                <w:bCs/>
                <w:iCs/>
              </w:rPr>
              <w:t>Constitutional Law</w:t>
            </w:r>
          </w:p>
        </w:tc>
      </w:tr>
      <w:tr w:rsidR="001D6584" w:rsidRPr="004E7695" w14:paraId="3B16103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FDB02B8" w14:textId="3A042FE0" w:rsidR="001D6584" w:rsidRPr="00A649EC" w:rsidRDefault="00C97931" w:rsidP="0072408A">
            <w:pPr>
              <w:pStyle w:val="Title3"/>
              <w:spacing w:beforeLines="60" w:before="144" w:afterLines="60" w:after="144"/>
              <w:jc w:val="left"/>
              <w:rPr>
                <w:rFonts w:cs="Arial"/>
                <w:bCs/>
                <w:i/>
              </w:rPr>
            </w:pPr>
            <w:hyperlink w:anchor="_Kingdom_of_Spain" w:history="1">
              <w:r w:rsidR="00A649EC" w:rsidRPr="00A649EC">
                <w:rPr>
                  <w:rStyle w:val="Hyperlink"/>
                  <w:bCs/>
                  <w:i/>
                  <w:noProof w:val="0"/>
                </w:rPr>
                <w:t xml:space="preserve">Kingdom of Spain v Infrastructure Services Luxembourg </w:t>
              </w:r>
              <w:proofErr w:type="spellStart"/>
              <w:r w:rsidR="00A649EC" w:rsidRPr="00A649EC">
                <w:rPr>
                  <w:rStyle w:val="Hyperlink"/>
                  <w:bCs/>
                  <w:i/>
                  <w:noProof w:val="0"/>
                </w:rPr>
                <w:t>S.à.r.l</w:t>
              </w:r>
              <w:proofErr w:type="spellEnd"/>
              <w:r w:rsidR="00A649EC" w:rsidRPr="00A649EC">
                <w:rPr>
                  <w:rStyle w:val="Hyperlink"/>
                  <w:bCs/>
                  <w:i/>
                  <w:noProof w:val="0"/>
                </w:rPr>
                <w:t>.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042BEF" w14:textId="388B6AA3" w:rsidR="001D6584" w:rsidRPr="0072408A" w:rsidRDefault="00A649EC" w:rsidP="0072408A">
            <w:pPr>
              <w:pStyle w:val="Title3"/>
              <w:spacing w:beforeLines="60" w:before="144" w:afterLines="60" w:after="144"/>
              <w:jc w:val="left"/>
              <w:rPr>
                <w:rFonts w:cs="Arial"/>
                <w:bCs/>
                <w:iCs/>
              </w:rPr>
            </w:pPr>
            <w:r>
              <w:rPr>
                <w:rFonts w:cs="Arial"/>
                <w:bCs/>
                <w:iCs/>
              </w:rPr>
              <w:t xml:space="preserve">Private International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C97931"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C97931"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97931"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bookmarkStart w:id="25" w:name="_Hlk106608698"/>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bookmarkEnd w:id="24"/>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5856D74C" w:rsidR="00540E77" w:rsidRPr="00A649EC" w:rsidRDefault="00A02850"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"_GLJ_v_The" </w:instrText>
            </w:r>
            <w:r>
              <w:rPr>
                <w:rFonts w:cs="Arial"/>
                <w:bCs/>
                <w:i/>
              </w:rPr>
              <w:fldChar w:fldCharType="separate"/>
            </w:r>
            <w:r w:rsidR="00A649EC" w:rsidRPr="00A649EC">
              <w:rPr>
                <w:rStyle w:val="Hyperlink"/>
                <w:bCs/>
                <w:i/>
                <w:noProof w:val="0"/>
              </w:rPr>
              <w:t>GLJ v The Trustees of the Roman Catholic Church for the Diocese of Lismore</w:t>
            </w:r>
            <w:r>
              <w:rPr>
                <w:rFonts w:cs="Arial"/>
                <w:bCs/>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40E8F4AB" w:rsidR="00540E77" w:rsidRDefault="00A649EC" w:rsidP="0049208E">
            <w:pPr>
              <w:pStyle w:val="Title3"/>
              <w:spacing w:beforeLines="60" w:before="144" w:afterLines="60" w:after="144"/>
              <w:jc w:val="left"/>
              <w:rPr>
                <w:rFonts w:cs="Arial"/>
              </w:rPr>
            </w:pPr>
            <w:r>
              <w:rPr>
                <w:rFonts w:cs="Arial"/>
              </w:rPr>
              <w:t>Civil Procedure</w:t>
            </w:r>
          </w:p>
        </w:tc>
      </w:tr>
      <w:bookmarkEnd w:id="25"/>
      <w:tr w:rsidR="006033CF" w14:paraId="7C7B8F7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1CF94737" w:rsidR="006033CF" w:rsidRPr="00A649EC" w:rsidRDefault="00A02850" w:rsidP="006033CF">
            <w:pPr>
              <w:pStyle w:val="Title3"/>
              <w:spacing w:beforeLines="60" w:before="144" w:afterLines="60" w:after="144"/>
              <w:jc w:val="left"/>
              <w:rPr>
                <w:rFonts w:cs="Arial"/>
                <w:bCs/>
                <w:i/>
                <w:iCs/>
              </w:rPr>
            </w:pPr>
            <w:r>
              <w:rPr>
                <w:rFonts w:cs="Arial"/>
                <w:bCs/>
                <w:i/>
                <w:iCs/>
              </w:rPr>
              <w:fldChar w:fldCharType="begin"/>
            </w:r>
            <w:r>
              <w:rPr>
                <w:rFonts w:cs="Arial"/>
                <w:bCs/>
                <w:i/>
                <w:iCs/>
              </w:rPr>
              <w:instrText xml:space="preserve"> HYPERLINK  \l "_Zurich_Insurance_PLC" </w:instrText>
            </w:r>
            <w:r>
              <w:rPr>
                <w:rFonts w:cs="Arial"/>
                <w:bCs/>
                <w:i/>
                <w:iCs/>
              </w:rPr>
              <w:fldChar w:fldCharType="separate"/>
            </w:r>
            <w:r w:rsidR="00A649EC" w:rsidRPr="00A649EC">
              <w:rPr>
                <w:rStyle w:val="Hyperlink"/>
                <w:bCs/>
                <w:i/>
                <w:iCs/>
                <w:noProof w:val="0"/>
              </w:rPr>
              <w:t>Zurich Insurance PLC &amp; Anor v Koper &amp; Anor</w:t>
            </w:r>
            <w:r>
              <w:rPr>
                <w:rFonts w:cs="Arial"/>
                <w:bCs/>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D94472E" w14:textId="4778B8DE" w:rsidR="006033CF" w:rsidRDefault="00A649EC" w:rsidP="0049208E">
            <w:pPr>
              <w:pStyle w:val="Title3"/>
              <w:spacing w:beforeLines="60" w:before="144" w:afterLines="60" w:after="144"/>
              <w:jc w:val="left"/>
              <w:rPr>
                <w:rFonts w:cs="Arial"/>
              </w:rPr>
            </w:pPr>
            <w:r w:rsidRPr="00A649EC">
              <w:rPr>
                <w:rFonts w:cs="Arial"/>
              </w:rPr>
              <w:t>Civil Procedure</w:t>
            </w:r>
          </w:p>
        </w:tc>
      </w:tr>
      <w:tr w:rsidR="006159EF" w14:paraId="07681048"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31A4A07" w14:textId="612D9BE2" w:rsidR="006159EF" w:rsidRPr="00A649EC" w:rsidRDefault="00C97931" w:rsidP="006033CF">
            <w:pPr>
              <w:pStyle w:val="Title3"/>
              <w:spacing w:beforeLines="60" w:before="144" w:afterLines="60" w:after="144"/>
              <w:jc w:val="left"/>
              <w:rPr>
                <w:rFonts w:cs="Arial"/>
                <w:bCs/>
                <w:i/>
              </w:rPr>
            </w:pPr>
            <w:hyperlink w:anchor="_Lang_v_The" w:history="1">
              <w:r w:rsidR="00A649EC" w:rsidRPr="00A649EC">
                <w:rPr>
                  <w:rStyle w:val="Hyperlink"/>
                  <w:bCs/>
                  <w:i/>
                  <w:noProof w:val="0"/>
                </w:rPr>
                <w:t>Lang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2969F40" w14:textId="37052A97" w:rsidR="006159EF" w:rsidRDefault="00A649EC" w:rsidP="0049208E">
            <w:pPr>
              <w:pStyle w:val="Title3"/>
              <w:spacing w:beforeLines="60" w:before="144" w:afterLines="60" w:after="144"/>
              <w:jc w:val="left"/>
              <w:rPr>
                <w:rFonts w:cs="Arial"/>
              </w:rPr>
            </w:pPr>
            <w:r>
              <w:rPr>
                <w:rFonts w:cs="Arial"/>
              </w:rPr>
              <w:t xml:space="preserve">Criminal Law </w:t>
            </w:r>
          </w:p>
        </w:tc>
      </w:tr>
      <w:tr w:rsidR="00A649EC" w14:paraId="35A058D0"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0348FE9" w14:textId="51D78428" w:rsidR="00A649EC" w:rsidRPr="00A649EC" w:rsidRDefault="00C97931" w:rsidP="006033CF">
            <w:pPr>
              <w:pStyle w:val="Title3"/>
              <w:spacing w:beforeLines="60" w:before="144" w:afterLines="60" w:after="144"/>
              <w:jc w:val="left"/>
              <w:rPr>
                <w:rFonts w:cs="Arial"/>
                <w:bCs/>
                <w:i/>
              </w:rPr>
            </w:pPr>
            <w:hyperlink w:anchor="_The_King_v" w:history="1">
              <w:r w:rsidR="00A649EC" w:rsidRPr="00A649EC">
                <w:rPr>
                  <w:rStyle w:val="Hyperlink"/>
                  <w:bCs/>
                  <w:i/>
                  <w:noProof w:val="0"/>
                </w:rPr>
                <w:t>The King v Jacobs Group (Australia) Pty Ltd formerly known as Sinclair Knight Merz</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819790" w14:textId="223B34EE" w:rsidR="00A649EC" w:rsidRDefault="00A649EC" w:rsidP="0049208E">
            <w:pPr>
              <w:pStyle w:val="Title3"/>
              <w:spacing w:beforeLines="60" w:before="144" w:afterLines="60" w:after="144"/>
              <w:jc w:val="left"/>
              <w:rPr>
                <w:rFonts w:cs="Arial"/>
              </w:rPr>
            </w:pPr>
            <w:r>
              <w:rPr>
                <w:rFonts w:cs="Arial"/>
              </w:rPr>
              <w:t xml:space="preserve">Criminal Law </w:t>
            </w:r>
          </w:p>
        </w:tc>
      </w:tr>
      <w:tr w:rsidR="00584AB6" w14:paraId="6C187867"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0B706C0" w14:textId="1CDDE45F" w:rsidR="00584AB6" w:rsidRPr="00A02850" w:rsidRDefault="00C97931" w:rsidP="00584AB6">
            <w:pPr>
              <w:pStyle w:val="Title3"/>
              <w:spacing w:beforeLines="60" w:before="144" w:afterLines="60" w:after="144"/>
              <w:jc w:val="left"/>
              <w:rPr>
                <w:rFonts w:cs="Arial"/>
                <w:bCs/>
                <w:i/>
              </w:rPr>
            </w:pPr>
            <w:hyperlink w:anchor="_AZC20_v_Minister" w:history="1">
              <w:r w:rsidR="00584AB6" w:rsidRPr="00A02850">
                <w:rPr>
                  <w:rStyle w:val="Hyperlink"/>
                  <w:rFonts w:cs="Verdana"/>
                  <w:bCs/>
                  <w:i/>
                  <w:iCs/>
                  <w:noProof w:val="0"/>
                </w:rPr>
                <w:t>AZC20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88AB397" w14:textId="078ECB7C" w:rsidR="00584AB6" w:rsidRDefault="00584AB6" w:rsidP="00584AB6">
            <w:pPr>
              <w:pStyle w:val="Title3"/>
              <w:spacing w:beforeLines="60" w:before="144" w:afterLines="60" w:after="144"/>
              <w:jc w:val="left"/>
              <w:rPr>
                <w:rFonts w:cs="Arial"/>
              </w:rPr>
            </w:pPr>
            <w:r>
              <w:rPr>
                <w:rFonts w:cs="Arial"/>
              </w:rPr>
              <w:t xml:space="preserve">Immigration </w:t>
            </w:r>
          </w:p>
        </w:tc>
      </w:tr>
      <w:tr w:rsidR="00584AB6" w14:paraId="79A3061A"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D209A84" w14:textId="07ADE1DA" w:rsidR="00584AB6" w:rsidRPr="004910FB" w:rsidRDefault="00C97931" w:rsidP="00584AB6">
            <w:pPr>
              <w:pStyle w:val="Title3"/>
              <w:spacing w:beforeLines="60" w:before="144" w:afterLines="60" w:after="144"/>
              <w:jc w:val="left"/>
              <w:rPr>
                <w:bCs/>
                <w:i/>
                <w:iCs/>
              </w:rPr>
            </w:pPr>
            <w:hyperlink w:anchor="_Qantas_Airways_Limited" w:history="1">
              <w:r w:rsidR="00584AB6" w:rsidRPr="00A02850">
                <w:rPr>
                  <w:rStyle w:val="Hyperlink"/>
                  <w:bCs/>
                  <w:i/>
                  <w:noProof w:val="0"/>
                </w:rPr>
                <w:t>Qantas Airways Limited &amp; Anor v Transport Workers Union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6D4B7FC" w14:textId="3EAA9546" w:rsidR="00584AB6" w:rsidRDefault="00584AB6" w:rsidP="00584AB6">
            <w:pPr>
              <w:pStyle w:val="Title3"/>
              <w:spacing w:beforeLines="60" w:before="144" w:afterLines="60" w:after="144"/>
              <w:jc w:val="left"/>
              <w:rPr>
                <w:rFonts w:cs="Arial"/>
              </w:rPr>
            </w:pPr>
            <w:r>
              <w:rPr>
                <w:rFonts w:cs="Arial"/>
              </w:rPr>
              <w:t xml:space="preserve">Industrial Law </w:t>
            </w:r>
          </w:p>
        </w:tc>
      </w:tr>
    </w:tbl>
    <w:p w14:paraId="47C09155" w14:textId="77777777" w:rsidR="000F6D0D" w:rsidRPr="004E7695" w:rsidRDefault="000F6D0D" w:rsidP="00543031">
      <w:pPr>
        <w:rPr>
          <w:noProof/>
        </w:rPr>
      </w:pPr>
    </w:p>
    <w:p w14:paraId="419457A6" w14:textId="77777777" w:rsidR="00FF66C6" w:rsidRDefault="00C97931"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6" w:name="_1:_Cases_Handed"/>
        <w:bookmarkStart w:id="27" w:name="_1:_Cases_Handed_1"/>
        <w:bookmarkStart w:id="28" w:name="_Ref474759793"/>
        <w:bookmarkStart w:id="29" w:name="Cases_Handed_Down"/>
        <w:bookmarkEnd w:id="26"/>
        <w:bookmarkEnd w:id="27"/>
      </w:hyperlink>
    </w:p>
    <w:p w14:paraId="72F3591D" w14:textId="77777777" w:rsidR="003A04E9" w:rsidRPr="0052418C" w:rsidRDefault="003A04E9" w:rsidP="0052418C">
      <w:pPr>
        <w:rPr>
          <w:noProof/>
        </w:rPr>
      </w:pPr>
    </w:p>
    <w:p w14:paraId="50EDA434" w14:textId="49648461" w:rsidR="00786E14" w:rsidRPr="004E7695" w:rsidRDefault="00C97931"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0" w:name="_1:_Cases_Handed_2"/>
      <w:bookmarkStart w:id="31" w:name="_2:_Cases_Handed"/>
      <w:bookmarkStart w:id="32" w:name="_Ref474760566"/>
      <w:bookmarkStart w:id="33" w:name="_Toc479608273"/>
      <w:bookmarkStart w:id="34" w:name="_Toc10095962"/>
      <w:bookmarkEnd w:id="30"/>
      <w:bookmarkEnd w:id="31"/>
      <w:r w:rsidRPr="004E7695">
        <w:lastRenderedPageBreak/>
        <w:t>2</w:t>
      </w:r>
      <w:r w:rsidR="00AE64B2" w:rsidRPr="004E7695">
        <w:t>: Cases Handed Down</w:t>
      </w:r>
      <w:bookmarkEnd w:id="19"/>
      <w:bookmarkEnd w:id="20"/>
      <w:bookmarkEnd w:id="28"/>
      <w:bookmarkEnd w:id="32"/>
      <w:bookmarkEnd w:id="33"/>
      <w:bookmarkEnd w:id="34"/>
    </w:p>
    <w:bookmarkEnd w:id="29"/>
    <w:p w14:paraId="2E0D8865" w14:textId="77777777" w:rsidR="00AE64B2" w:rsidRPr="004E7695" w:rsidRDefault="00AE64B2" w:rsidP="00AE64B2">
      <w:pPr>
        <w:rPr>
          <w:rFonts w:cs="Arial"/>
        </w:rPr>
      </w:pPr>
    </w:p>
    <w:p w14:paraId="5836589E" w14:textId="7D304DDA" w:rsidR="004A45F8" w:rsidRPr="004E7695" w:rsidRDefault="00AE64B2" w:rsidP="00775A5B">
      <w:pPr>
        <w:pStyle w:val="Title3"/>
        <w:rPr>
          <w:rFonts w:cs="Arial"/>
        </w:rPr>
      </w:pPr>
      <w:bookmarkStart w:id="35" w:name="_Toc209266109"/>
      <w:r w:rsidRPr="004E7695">
        <w:rPr>
          <w:rFonts w:cs="Arial"/>
        </w:rPr>
        <w:t>The following cases were handed down by the High Court of Australia during the</w:t>
      </w:r>
      <w:r w:rsidR="00DB6D00" w:rsidRPr="004E7695">
        <w:rPr>
          <w:rFonts w:cs="Arial"/>
        </w:rPr>
        <w:t xml:space="preserve"> </w:t>
      </w:r>
      <w:r w:rsidR="00A9496A">
        <w:rPr>
          <w:rFonts w:cs="Arial"/>
        </w:rPr>
        <w:t>November</w:t>
      </w:r>
      <w:r w:rsidR="001F73B4">
        <w:rPr>
          <w:rFonts w:cs="Arial"/>
        </w:rPr>
        <w:t xml:space="preserve"> 2022</w:t>
      </w:r>
      <w:r w:rsidR="00C31FFC" w:rsidRPr="004E7695">
        <w:rPr>
          <w:rFonts w:cs="Arial"/>
        </w:rPr>
        <w:t xml:space="preserve"> </w:t>
      </w:r>
      <w:r w:rsidRPr="004E7695">
        <w:rPr>
          <w:rFonts w:cs="Arial"/>
        </w:rPr>
        <w:t>sittings.</w:t>
      </w:r>
      <w:bookmarkStart w:id="36" w:name="_Bell_Group_NV_1"/>
      <w:bookmarkEnd w:id="35"/>
      <w:bookmarkEnd w:id="36"/>
    </w:p>
    <w:p w14:paraId="37F27BA4" w14:textId="77777777" w:rsidR="00AA47D0" w:rsidRPr="004E7695" w:rsidRDefault="00AA47D0" w:rsidP="00AA47D0">
      <w:pPr>
        <w:pStyle w:val="Divider2"/>
        <w:pBdr>
          <w:bottom w:val="double" w:sz="6" w:space="0" w:color="auto"/>
        </w:pBdr>
      </w:pPr>
      <w:bookmarkStart w:id="37" w:name="_Chetcuti_v_Commonwealth_1"/>
      <w:bookmarkStart w:id="38" w:name="_Commonwealth_of_Australia_2"/>
      <w:bookmarkEnd w:id="37"/>
      <w:bookmarkEnd w:id="38"/>
    </w:p>
    <w:p w14:paraId="2BF76448" w14:textId="64249FD4" w:rsidR="00B127D7" w:rsidRDefault="00B127D7" w:rsidP="00B127D7"/>
    <w:p w14:paraId="0E96D858" w14:textId="1F4416EF" w:rsidR="00025515" w:rsidRDefault="00A9496A" w:rsidP="00025515">
      <w:pPr>
        <w:pStyle w:val="Heading2"/>
      </w:pPr>
      <w:r>
        <w:t>Criminal</w:t>
      </w:r>
      <w:r w:rsidR="00025515">
        <w:t xml:space="preserve"> </w:t>
      </w:r>
      <w:r>
        <w:t>Practice</w:t>
      </w:r>
    </w:p>
    <w:p w14:paraId="18219BC5" w14:textId="77777777" w:rsidR="002B7912" w:rsidRDefault="002B7912" w:rsidP="002B7912"/>
    <w:p w14:paraId="5C61A1D1" w14:textId="77777777" w:rsidR="002B7912" w:rsidRDefault="002B7912" w:rsidP="002B7912">
      <w:pPr>
        <w:pStyle w:val="Heading3"/>
      </w:pPr>
      <w:bookmarkStart w:id="39" w:name="_Awad_v_The_1"/>
      <w:bookmarkEnd w:id="39"/>
      <w:proofErr w:type="spellStart"/>
      <w:r>
        <w:t>Awad</w:t>
      </w:r>
      <w:proofErr w:type="spellEnd"/>
      <w:r>
        <w:t xml:space="preserve"> v The Queen; </w:t>
      </w:r>
      <w:r w:rsidRPr="009D51B4">
        <w:t>Tambakakis</w:t>
      </w:r>
      <w:r>
        <w:t xml:space="preserve"> v The Queen </w:t>
      </w:r>
    </w:p>
    <w:p w14:paraId="2889B32E" w14:textId="27E464AA" w:rsidR="002B7912" w:rsidRDefault="00C97931" w:rsidP="002B7912">
      <w:hyperlink r:id="rId11" w:history="1">
        <w:r w:rsidR="002B7912" w:rsidRPr="00B7679D">
          <w:rPr>
            <w:rStyle w:val="Hyperlink"/>
            <w:rFonts w:cs="Verdana"/>
            <w:b/>
            <w:bCs/>
            <w:noProof w:val="0"/>
          </w:rPr>
          <w:t>M44/2022; M45/2022</w:t>
        </w:r>
      </w:hyperlink>
      <w:r w:rsidR="002B7912" w:rsidRPr="00861200">
        <w:rPr>
          <w:b/>
          <w:bCs/>
        </w:rPr>
        <w:t xml:space="preserve">: </w:t>
      </w:r>
      <w:hyperlink r:id="rId12" w:history="1">
        <w:r w:rsidR="002B7912" w:rsidRPr="002B7912">
          <w:rPr>
            <w:rStyle w:val="Hyperlink"/>
            <w:rFonts w:cs="Verdana"/>
            <w:noProof w:val="0"/>
          </w:rPr>
          <w:t>[2022] HCA 36</w:t>
        </w:r>
      </w:hyperlink>
    </w:p>
    <w:p w14:paraId="45ABC6E6" w14:textId="77777777" w:rsidR="002B7912" w:rsidRDefault="002B7912" w:rsidP="002B7912"/>
    <w:p w14:paraId="69FA4190" w14:textId="534D5F80" w:rsidR="002B7912" w:rsidRDefault="002B7912" w:rsidP="002B7912">
      <w:r>
        <w:rPr>
          <w:b/>
          <w:bCs/>
        </w:rPr>
        <w:t>Judgment:</w:t>
      </w:r>
      <w:r>
        <w:t xml:space="preserve"> 9 November 2022</w:t>
      </w:r>
    </w:p>
    <w:p w14:paraId="40B2339D" w14:textId="77777777" w:rsidR="002B7912" w:rsidRDefault="002B7912" w:rsidP="002B7912"/>
    <w:p w14:paraId="0F72E302" w14:textId="77777777" w:rsidR="002B7912" w:rsidRPr="00977F8E" w:rsidRDefault="002B7912" w:rsidP="002B7912">
      <w:pPr>
        <w:rPr>
          <w:i/>
          <w:iCs/>
        </w:rPr>
      </w:pPr>
      <w:r>
        <w:rPr>
          <w:b/>
          <w:bCs/>
        </w:rPr>
        <w:t>Coram</w:t>
      </w:r>
      <w:r w:rsidRPr="00977F8E">
        <w:rPr>
          <w:b/>
          <w:bCs/>
        </w:rPr>
        <w:t>:</w:t>
      </w:r>
      <w:r>
        <w:t xml:space="preserve"> Kiefel CJ, Gordon, Edelman, Steward and Gleeson JJ </w:t>
      </w:r>
    </w:p>
    <w:p w14:paraId="457B7674" w14:textId="77777777" w:rsidR="002B7912" w:rsidRDefault="002B7912" w:rsidP="002B7912"/>
    <w:p w14:paraId="2C7C18DB" w14:textId="77777777" w:rsidR="002B7912" w:rsidRDefault="002B7912" w:rsidP="002B7912">
      <w:r>
        <w:rPr>
          <w:b/>
          <w:bCs/>
        </w:rPr>
        <w:t>Catchwords:</w:t>
      </w:r>
    </w:p>
    <w:p w14:paraId="2FD265CC" w14:textId="77777777" w:rsidR="002B7912" w:rsidRDefault="002B7912" w:rsidP="002B7912"/>
    <w:p w14:paraId="2B5E0E43" w14:textId="0777482D" w:rsidR="002B7912" w:rsidRDefault="002B7912" w:rsidP="002B7912">
      <w:pPr>
        <w:pStyle w:val="Catchwords0"/>
      </w:pPr>
      <w:r>
        <w:t>Criminal Practice – Appeal – Error or irregularity in trial – Directions to jury – Where credibility of one accused giving evidence central to both trials – Where trial judge directed jury that innocent person can do nothing more than give evidence – Where trial judge directed jury that guilty person may give evidence in hope or belief they will more likely be believed – Where directions prohibited by s 44J of Jury Directions Act 2015 (Vic) – Whether misdirection constituted substantial miscarriage of justice.</w:t>
      </w:r>
    </w:p>
    <w:p w14:paraId="2289AF58" w14:textId="77777777" w:rsidR="002B7912" w:rsidRDefault="002B7912" w:rsidP="002B7912">
      <w:pPr>
        <w:pStyle w:val="Catchwords0"/>
      </w:pPr>
    </w:p>
    <w:p w14:paraId="5255D769" w14:textId="46820C92" w:rsidR="002B7912" w:rsidRDefault="002B7912" w:rsidP="002B7912">
      <w:pPr>
        <w:pStyle w:val="Catchwords0"/>
      </w:pPr>
      <w:r>
        <w:t xml:space="preserve">Words and phrases – </w:t>
      </w:r>
      <w:r w:rsidR="004E6626">
        <w:t>"</w:t>
      </w:r>
      <w:r>
        <w:t>charge</w:t>
      </w:r>
      <w:r w:rsidR="004E6626">
        <w:t>"</w:t>
      </w:r>
      <w:r>
        <w:t xml:space="preserve">, </w:t>
      </w:r>
      <w:r w:rsidR="004E6626">
        <w:t>"</w:t>
      </w:r>
      <w:r>
        <w:t>conviction was inevitable</w:t>
      </w:r>
      <w:r w:rsidR="004E6626">
        <w:t>"</w:t>
      </w:r>
      <w:r>
        <w:t xml:space="preserve">, </w:t>
      </w:r>
      <w:r w:rsidR="004E6626">
        <w:t>"</w:t>
      </w:r>
      <w:r>
        <w:t>credibility</w:t>
      </w:r>
      <w:r w:rsidR="004E6626">
        <w:t>"</w:t>
      </w:r>
      <w:r>
        <w:t xml:space="preserve">, </w:t>
      </w:r>
      <w:r w:rsidR="004E6626">
        <w:t>"</w:t>
      </w:r>
      <w:r>
        <w:t>deflect the jury from its fundamental task</w:t>
      </w:r>
      <w:r w:rsidR="004E6626">
        <w:t>"</w:t>
      </w:r>
      <w:r>
        <w:t xml:space="preserve">, </w:t>
      </w:r>
      <w:r w:rsidR="004E6626">
        <w:t>"</w:t>
      </w:r>
      <w:r>
        <w:t>direction</w:t>
      </w:r>
      <w:r w:rsidR="004E6626">
        <w:t>"</w:t>
      </w:r>
      <w:r>
        <w:t xml:space="preserve">, </w:t>
      </w:r>
      <w:r w:rsidR="004E6626">
        <w:t>"</w:t>
      </w:r>
      <w:r>
        <w:t>essential to a fair trial</w:t>
      </w:r>
      <w:r w:rsidR="004E6626">
        <w:t>"</w:t>
      </w:r>
      <w:r>
        <w:t xml:space="preserve">, </w:t>
      </w:r>
      <w:r w:rsidR="004E6626">
        <w:t>"</w:t>
      </w:r>
      <w:r>
        <w:t>fundamental error</w:t>
      </w:r>
      <w:r w:rsidR="004E6626">
        <w:t>"</w:t>
      </w:r>
      <w:r>
        <w:t xml:space="preserve">, </w:t>
      </w:r>
      <w:r w:rsidR="004E6626">
        <w:t>"</w:t>
      </w:r>
      <w:r>
        <w:t>jury</w:t>
      </w:r>
      <w:r w:rsidR="004E6626">
        <w:t>"</w:t>
      </w:r>
      <w:r>
        <w:t xml:space="preserve">, </w:t>
      </w:r>
      <w:r w:rsidR="004E6626">
        <w:t>"</w:t>
      </w:r>
      <w:r>
        <w:t>misdirection</w:t>
      </w:r>
      <w:r w:rsidR="004E6626">
        <w:t>"</w:t>
      </w:r>
      <w:r>
        <w:t xml:space="preserve">, </w:t>
      </w:r>
      <w:r w:rsidR="004E6626">
        <w:t>"</w:t>
      </w:r>
      <w:r>
        <w:t>motivation to give evidence</w:t>
      </w:r>
      <w:r w:rsidR="004E6626">
        <w:t>"</w:t>
      </w:r>
      <w:r>
        <w:t xml:space="preserve">, </w:t>
      </w:r>
      <w:r w:rsidR="004E6626">
        <w:t>"</w:t>
      </w:r>
      <w:r>
        <w:t>natural limitations</w:t>
      </w:r>
      <w:r w:rsidR="004E6626">
        <w:t>"</w:t>
      </w:r>
      <w:r>
        <w:t xml:space="preserve">, </w:t>
      </w:r>
      <w:r w:rsidR="004E6626">
        <w:t>"</w:t>
      </w:r>
      <w:r>
        <w:t>onus of proof</w:t>
      </w:r>
      <w:r w:rsidR="004E6626">
        <w:t>"</w:t>
      </w:r>
      <w:r>
        <w:t xml:space="preserve">, </w:t>
      </w:r>
      <w:r w:rsidR="004E6626">
        <w:t>"</w:t>
      </w:r>
      <w:r>
        <w:t>presumption of innocence</w:t>
      </w:r>
      <w:r w:rsidR="004E6626">
        <w:t>"</w:t>
      </w:r>
      <w:r>
        <w:t xml:space="preserve">, </w:t>
      </w:r>
      <w:r w:rsidR="004E6626">
        <w:t>"</w:t>
      </w:r>
      <w:r>
        <w:t>prohibited direction</w:t>
      </w:r>
      <w:r w:rsidR="004E6626">
        <w:t>"</w:t>
      </w:r>
      <w:r>
        <w:t xml:space="preserve">, </w:t>
      </w:r>
      <w:r w:rsidR="004E6626">
        <w:t>"</w:t>
      </w:r>
      <w:r>
        <w:t>serious departure from the prescribed processes for trial</w:t>
      </w:r>
      <w:r w:rsidR="004E6626">
        <w:t>"</w:t>
      </w:r>
      <w:r>
        <w:t xml:space="preserve">, </w:t>
      </w:r>
      <w:r w:rsidR="004E6626">
        <w:t>"</w:t>
      </w:r>
      <w:r>
        <w:t>substantial miscarriage of justice</w:t>
      </w:r>
      <w:r w:rsidR="004E6626">
        <w:t>"</w:t>
      </w:r>
      <w:r>
        <w:t>.</w:t>
      </w:r>
    </w:p>
    <w:p w14:paraId="2261EF9F" w14:textId="77777777" w:rsidR="002B7912" w:rsidRDefault="002B7912" w:rsidP="002B7912">
      <w:pPr>
        <w:pStyle w:val="Catchwords0"/>
      </w:pPr>
    </w:p>
    <w:p w14:paraId="4235C464" w14:textId="171882E3" w:rsidR="002B7912" w:rsidRDefault="002B7912" w:rsidP="002B7912">
      <w:pPr>
        <w:pStyle w:val="Catchwords0"/>
      </w:pPr>
      <w:r w:rsidRPr="002B7912">
        <w:rPr>
          <w:i/>
          <w:iCs/>
        </w:rPr>
        <w:t>Criminal Procedure Act 2009</w:t>
      </w:r>
      <w:r>
        <w:t xml:space="preserve"> (Vic), s 276(1)(b).</w:t>
      </w:r>
    </w:p>
    <w:p w14:paraId="77B56A1E" w14:textId="23BC03BA" w:rsidR="002B7912" w:rsidRPr="00004043" w:rsidRDefault="002B7912" w:rsidP="002B7912">
      <w:pPr>
        <w:pStyle w:val="Catchwords0"/>
      </w:pPr>
      <w:r w:rsidRPr="002B7912">
        <w:rPr>
          <w:i/>
          <w:iCs/>
        </w:rPr>
        <w:t>Jury Directions Act 2015</w:t>
      </w:r>
      <w:r>
        <w:t xml:space="preserve"> (Vic), ss 44J, 44K.</w:t>
      </w:r>
    </w:p>
    <w:p w14:paraId="254E2277" w14:textId="77777777" w:rsidR="002B7912" w:rsidRDefault="002B7912" w:rsidP="002B7912"/>
    <w:p w14:paraId="418CE315" w14:textId="2232603C" w:rsidR="002B7912" w:rsidRDefault="002B7912" w:rsidP="002B7912">
      <w:r w:rsidRPr="004E7695">
        <w:rPr>
          <w:b/>
        </w:rPr>
        <w:t>Appealed from</w:t>
      </w:r>
      <w:r>
        <w:rPr>
          <w:b/>
        </w:rPr>
        <w:t xml:space="preserve"> VSC (CA): </w:t>
      </w:r>
      <w:hyperlink r:id="rId13" w:history="1">
        <w:r w:rsidRPr="000476BC">
          <w:rPr>
            <w:rStyle w:val="Hyperlink"/>
            <w:rFonts w:cs="Verdana"/>
            <w:bCs/>
            <w:noProof w:val="0"/>
          </w:rPr>
          <w:t>[2021] VSCA 285</w:t>
        </w:r>
      </w:hyperlink>
      <w:r>
        <w:t xml:space="preserve">; </w:t>
      </w:r>
      <w:r w:rsidRPr="00476537">
        <w:t>(2021) 291 A Crim R 30</w:t>
      </w:r>
      <w:r>
        <w:t>3</w:t>
      </w:r>
    </w:p>
    <w:p w14:paraId="01A29D7D" w14:textId="56808705" w:rsidR="002B7912" w:rsidRDefault="002B7912" w:rsidP="002B7912"/>
    <w:p w14:paraId="1BC8B704" w14:textId="131D867A" w:rsidR="002B7912" w:rsidRPr="002B7912" w:rsidRDefault="002B7912" w:rsidP="002B7912">
      <w:r>
        <w:rPr>
          <w:b/>
          <w:bCs/>
        </w:rPr>
        <w:t>Held:</w:t>
      </w:r>
      <w:r>
        <w:t xml:space="preserve"> Appeal allowed. </w:t>
      </w:r>
    </w:p>
    <w:p w14:paraId="257A69CA" w14:textId="77777777" w:rsidR="006D5FE7" w:rsidRPr="00E064DF" w:rsidRDefault="006D5FE7" w:rsidP="006D5FE7">
      <w:bookmarkStart w:id="40" w:name="_Garlett_v_The_1"/>
      <w:bookmarkStart w:id="41" w:name="_Delil_Alexander_(by"/>
      <w:bookmarkStart w:id="42" w:name="_Farm_Transparency_International"/>
      <w:bookmarkStart w:id="43" w:name="_Citta_Hobart_Pty"/>
      <w:bookmarkStart w:id="44" w:name="_Delil_Alexander_(by_1"/>
      <w:bookmarkStart w:id="45" w:name="_Farm_Transparency_International_1"/>
      <w:bookmarkEnd w:id="40"/>
      <w:bookmarkEnd w:id="41"/>
      <w:bookmarkEnd w:id="42"/>
      <w:bookmarkEnd w:id="43"/>
      <w:bookmarkEnd w:id="44"/>
      <w:bookmarkEnd w:id="45"/>
    </w:p>
    <w:p w14:paraId="64392294" w14:textId="77777777" w:rsidR="006D5FE7" w:rsidRPr="002314BE" w:rsidRDefault="00C97931" w:rsidP="006D5FE7">
      <w:hyperlink w:anchor="TOP" w:history="1">
        <w:r w:rsidR="006D5FE7" w:rsidRPr="004E7695">
          <w:rPr>
            <w:rStyle w:val="Hyperlink"/>
            <w:rFonts w:cs="Verdana"/>
            <w:bCs/>
          </w:rPr>
          <w:t>Return to Top</w:t>
        </w:r>
      </w:hyperlink>
    </w:p>
    <w:p w14:paraId="7EF06A71" w14:textId="77777777" w:rsidR="006D5FE7" w:rsidRDefault="006D5FE7" w:rsidP="006D5FE7">
      <w:pPr>
        <w:pStyle w:val="Divider2"/>
      </w:pPr>
    </w:p>
    <w:p w14:paraId="3CD220FA" w14:textId="66E5E151" w:rsidR="0049208E" w:rsidRPr="00066824" w:rsidRDefault="0049208E" w:rsidP="00066824">
      <w:pPr>
        <w:sectPr w:rsidR="0049208E" w:rsidRPr="00066824" w:rsidSect="003624E8">
          <w:headerReference w:type="default" r:id="rId14"/>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6" w:name="_2:_Cases_Reserved"/>
      <w:bookmarkStart w:id="47" w:name="_3:_Cases_Reserved"/>
      <w:bookmarkStart w:id="48" w:name="_Toc270610022"/>
      <w:bookmarkStart w:id="49" w:name="_Ref474848322"/>
      <w:bookmarkStart w:id="50" w:name="_Toc479608274"/>
      <w:bookmarkStart w:id="51" w:name="_Toc10095963"/>
      <w:bookmarkStart w:id="52" w:name="Cases_Reserved"/>
      <w:bookmarkEnd w:id="46"/>
      <w:bookmarkEnd w:id="47"/>
      <w:r w:rsidRPr="004E7695">
        <w:lastRenderedPageBreak/>
        <w:t>3</w:t>
      </w:r>
      <w:r w:rsidR="00AE64B2" w:rsidRPr="004E7695">
        <w:t>: Cases Reserved</w:t>
      </w:r>
      <w:bookmarkEnd w:id="48"/>
      <w:bookmarkEnd w:id="49"/>
      <w:bookmarkEnd w:id="50"/>
      <w:bookmarkEnd w:id="51"/>
    </w:p>
    <w:bookmarkEnd w:id="52"/>
    <w:p w14:paraId="361C3E40" w14:textId="77777777" w:rsidR="00AE64B2" w:rsidRPr="004E7695" w:rsidRDefault="00AE64B2" w:rsidP="00AE64B2"/>
    <w:p w14:paraId="748CE853" w14:textId="77777777" w:rsidR="00AE64B2" w:rsidRPr="004E7695" w:rsidRDefault="00AE64B2" w:rsidP="00AE64B2">
      <w:pPr>
        <w:pStyle w:val="Title3"/>
      </w:pPr>
      <w:bookmarkStart w:id="53" w:name="_Toc209266110"/>
      <w:r w:rsidRPr="004E7695">
        <w:t>The following cases have been reserved or part heard by the High Court of Australia.</w:t>
      </w:r>
      <w:bookmarkEnd w:id="53"/>
    </w:p>
    <w:p w14:paraId="5CB9B881" w14:textId="77777777" w:rsidR="00A83A9C" w:rsidRPr="004E7695" w:rsidRDefault="00A83A9C" w:rsidP="00A83A9C">
      <w:pPr>
        <w:pStyle w:val="Divider2"/>
        <w:pBdr>
          <w:bottom w:val="double" w:sz="6" w:space="0" w:color="auto"/>
        </w:pBdr>
      </w:pPr>
      <w:bookmarkStart w:id="54" w:name="_Honourable_Brendan_O’Connor,"/>
      <w:bookmarkStart w:id="55" w:name="_Australian_Competition_&amp;"/>
      <w:bookmarkStart w:id="56" w:name="_Kline_v_Official"/>
      <w:bookmarkStart w:id="57" w:name="_Australian_Competition_and"/>
      <w:bookmarkStart w:id="58" w:name="_Unions_NSW_and"/>
      <w:bookmarkStart w:id="59" w:name="_Commonwealth_v_The"/>
      <w:bookmarkStart w:id="60" w:name="_Administrative_Law_2"/>
      <w:bookmarkStart w:id="61" w:name="_Palmer_v_Marcus_1"/>
      <w:bookmarkStart w:id="62" w:name="Contract_2"/>
      <w:bookmarkEnd w:id="54"/>
      <w:bookmarkEnd w:id="55"/>
      <w:bookmarkEnd w:id="56"/>
      <w:bookmarkEnd w:id="57"/>
      <w:bookmarkEnd w:id="58"/>
      <w:bookmarkEnd w:id="59"/>
      <w:bookmarkEnd w:id="60"/>
      <w:bookmarkEnd w:id="61"/>
    </w:p>
    <w:p w14:paraId="5EF37002" w14:textId="77777777" w:rsidR="00FD4772" w:rsidRDefault="00FD4772" w:rsidP="00FD4772">
      <w:bookmarkStart w:id="63" w:name="_Chetcuti_v_Commonwealth"/>
      <w:bookmarkEnd w:id="63"/>
    </w:p>
    <w:p w14:paraId="3C1CE614" w14:textId="77777777" w:rsidR="00FD4772" w:rsidRDefault="00FD4772" w:rsidP="00FD4772">
      <w:pPr>
        <w:pStyle w:val="Heading2"/>
      </w:pPr>
      <w:r>
        <w:t xml:space="preserve">Administrative Law </w:t>
      </w:r>
    </w:p>
    <w:p w14:paraId="3BB34F94" w14:textId="77777777" w:rsidR="00FD4772" w:rsidRDefault="00FD4772" w:rsidP="00FD4772"/>
    <w:p w14:paraId="6900B116" w14:textId="747A7236" w:rsidR="00FD4772" w:rsidRPr="0061143F" w:rsidRDefault="00FD4772" w:rsidP="00FD4772">
      <w:pPr>
        <w:pStyle w:val="Heading3"/>
      </w:pPr>
      <w:bookmarkStart w:id="64" w:name="_Stanley_v_Director"/>
      <w:bookmarkEnd w:id="64"/>
      <w:r w:rsidRPr="0061143F">
        <w:t xml:space="preserve">Stanley v Director of Public Prosecutions (NSW) </w:t>
      </w:r>
      <w:r w:rsidR="00E13B93">
        <w:t xml:space="preserve">&amp; </w:t>
      </w:r>
      <w:r>
        <w:t xml:space="preserve">Anor </w:t>
      </w:r>
    </w:p>
    <w:p w14:paraId="5A968E67" w14:textId="62D676E3" w:rsidR="00FD4772" w:rsidRPr="00FD4772" w:rsidRDefault="00C97931" w:rsidP="00FD4772">
      <w:hyperlink r:id="rId15" w:history="1">
        <w:r w:rsidR="00FD4772" w:rsidRPr="00B15877">
          <w:rPr>
            <w:rStyle w:val="Hyperlink"/>
            <w:rFonts w:cs="Verdana"/>
            <w:b/>
            <w:bCs/>
            <w:noProof w:val="0"/>
          </w:rPr>
          <w:t>S126/2022</w:t>
        </w:r>
      </w:hyperlink>
      <w:r w:rsidR="00FD4772" w:rsidRPr="0061143F">
        <w:rPr>
          <w:b/>
          <w:bCs/>
        </w:rPr>
        <w:t xml:space="preserve">: </w:t>
      </w:r>
      <w:hyperlink r:id="rId16"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202</w:t>
        </w:r>
      </w:hyperlink>
    </w:p>
    <w:p w14:paraId="5CE1F775" w14:textId="77777777" w:rsidR="00FD4772" w:rsidRPr="0061143F" w:rsidRDefault="00FD4772" w:rsidP="00FD4772"/>
    <w:p w14:paraId="63DF2EE0" w14:textId="73E8EAFF" w:rsidR="00FD4772" w:rsidRDefault="00FD4772" w:rsidP="00FD4772">
      <w:r w:rsidRPr="0061143F">
        <w:rPr>
          <w:b/>
          <w:bCs/>
        </w:rPr>
        <w:t>Date heard:</w:t>
      </w:r>
      <w:r w:rsidRPr="0061143F">
        <w:t xml:space="preserve"> </w:t>
      </w:r>
      <w:r>
        <w:t>15 November</w:t>
      </w:r>
      <w:r w:rsidRPr="0061143F">
        <w:t xml:space="preserve"> 2022</w:t>
      </w:r>
    </w:p>
    <w:p w14:paraId="498C3697" w14:textId="231725BC" w:rsidR="00FD4772" w:rsidRDefault="00FD4772" w:rsidP="00FD4772"/>
    <w:p w14:paraId="4A0F5FD5" w14:textId="3137C157" w:rsidR="00FD4772" w:rsidRPr="00FD4772" w:rsidRDefault="00FD4772" w:rsidP="00FD4772">
      <w:pPr>
        <w:rPr>
          <w:i/>
          <w:iCs/>
        </w:rPr>
      </w:pPr>
      <w:r>
        <w:rPr>
          <w:b/>
          <w:bCs/>
        </w:rPr>
        <w:t>Coram:</w:t>
      </w:r>
      <w:r>
        <w:t xml:space="preserve"> </w:t>
      </w:r>
      <w:r w:rsidRPr="00FD4772">
        <w:t>Kiefel CJ, Gageler, Gordon, Edelman, Steward, Gleeson and Jagot JJ</w:t>
      </w:r>
    </w:p>
    <w:p w14:paraId="04162C62" w14:textId="77777777" w:rsidR="00FD4772" w:rsidRPr="0061143F" w:rsidRDefault="00FD4772" w:rsidP="00FD4772"/>
    <w:p w14:paraId="61B15962" w14:textId="77777777" w:rsidR="00FD4772" w:rsidRPr="0061143F" w:rsidRDefault="00FD4772" w:rsidP="00FD4772">
      <w:r w:rsidRPr="0061143F">
        <w:rPr>
          <w:b/>
          <w:bCs/>
        </w:rPr>
        <w:t>Catchwords:</w:t>
      </w:r>
    </w:p>
    <w:p w14:paraId="6BBEDDC4" w14:textId="77777777" w:rsidR="00FD4772" w:rsidRPr="0061143F" w:rsidRDefault="00FD4772" w:rsidP="00FD4772"/>
    <w:p w14:paraId="144E87E4" w14:textId="73F246D2" w:rsidR="00FD4772" w:rsidRDefault="00FD4772" w:rsidP="00FD4772">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Administrative law </w:t>
      </w:r>
      <w:r w:rsidRPr="0061143F">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Judicial review –</w:t>
      </w:r>
      <w:r w:rsidRPr="0061143F">
        <w:rPr>
          <w:rFonts w:eastAsia="Arial Unicode MS" w:cs="Arial Unicode MS"/>
          <w:color w:val="000000"/>
          <w:u w:color="000000"/>
          <w:bdr w:val="nil"/>
          <w:lang w:val="en-US" w:eastAsia="en-GB"/>
        </w:rPr>
        <w:t xml:space="preserve"> Jurisdictional error – Where District Court</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s exercise of sentencing discretion governed by </w:t>
      </w:r>
      <w:r w:rsidRPr="0061143F">
        <w:rPr>
          <w:rFonts w:eastAsia="Arial Unicode MS" w:cs="Arial Unicode MS"/>
          <w:i/>
          <w:iCs/>
          <w:color w:val="000000"/>
          <w:u w:color="000000"/>
          <w:bdr w:val="nil"/>
          <w:lang w:val="en-US" w:eastAsia="en-GB"/>
        </w:rPr>
        <w:t>Crimes (Sentencing Procedure) Act 1999</w:t>
      </w:r>
      <w:r w:rsidRPr="0061143F">
        <w:rPr>
          <w:rFonts w:eastAsia="Arial Unicode MS" w:cs="Arial Unicode MS"/>
          <w:color w:val="000000"/>
          <w:u w:color="000000"/>
          <w:bdr w:val="nil"/>
          <w:lang w:val="en-US" w:eastAsia="en-GB"/>
        </w:rPr>
        <w:t xml:space="preserve"> (NSW) (</w:t>
      </w:r>
      <w:r w:rsidR="004E6626">
        <w:rPr>
          <w:rFonts w:eastAsia="Arial Unicode MS" w:cs="Arial Unicode MS"/>
          <w:color w:val="000000"/>
          <w:u w:color="000000"/>
          <w:bdr w:val="nil"/>
          <w:lang w:val="en-US" w:eastAsia="en-GB"/>
        </w:rPr>
        <w:t>"</w:t>
      </w:r>
      <w:r w:rsidRPr="0061143F">
        <w:rPr>
          <w:rFonts w:eastAsia="Arial Unicode MS" w:cs="Arial Unicode MS"/>
          <w:i/>
          <w:iCs/>
          <w:color w:val="000000"/>
          <w:u w:color="000000"/>
          <w:bdr w:val="nil"/>
          <w:lang w:val="en-US" w:eastAsia="en-GB"/>
        </w:rPr>
        <w:t>CSP</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 Where</w:t>
      </w:r>
      <w:r>
        <w:rPr>
          <w:rFonts w:eastAsia="Arial Unicode MS" w:cs="Arial Unicode MS"/>
          <w:color w:val="000000"/>
          <w:u w:color="000000"/>
          <w:bdr w:val="nil"/>
          <w:lang w:val="en-US" w:eastAsia="en-GB"/>
        </w:rPr>
        <w:t xml:space="preserve"> s 7 of </w:t>
      </w:r>
      <w:r w:rsidRPr="00DE7089">
        <w:rPr>
          <w:rFonts w:eastAsia="Arial Unicode MS" w:cs="Arial Unicode MS"/>
          <w:i/>
          <w:iCs/>
          <w:color w:val="000000"/>
          <w:u w:color="000000"/>
          <w:bdr w:val="nil"/>
          <w:lang w:val="en-US" w:eastAsia="en-GB"/>
        </w:rPr>
        <w:t>CSP</w:t>
      </w:r>
      <w:r>
        <w:rPr>
          <w:rFonts w:eastAsia="Arial Unicode MS" w:cs="Arial Unicode MS"/>
          <w:color w:val="000000"/>
          <w:u w:color="000000"/>
          <w:bdr w:val="nil"/>
          <w:lang w:val="en-US" w:eastAsia="en-GB"/>
        </w:rPr>
        <w:t xml:space="preserve"> provides</w:t>
      </w:r>
      <w:r w:rsidRPr="0061143F">
        <w:rPr>
          <w:rFonts w:eastAsia="Arial Unicode MS" w:cs="Arial Unicode MS"/>
          <w:color w:val="000000"/>
          <w:u w:color="000000"/>
          <w:bdr w:val="nil"/>
          <w:lang w:val="en-US" w:eastAsia="en-GB"/>
        </w:rPr>
        <w:t xml:space="preserve"> court that sentenced offender to imprisonment may make intensive correction order (</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ICO</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 Where, when considering making ICO, Part 5 of </w:t>
      </w:r>
      <w:r w:rsidRPr="0061143F">
        <w:rPr>
          <w:rFonts w:eastAsia="Arial Unicode MS" w:cs="Arial Unicode MS"/>
          <w:i/>
          <w:iCs/>
          <w:color w:val="000000"/>
          <w:u w:color="000000"/>
          <w:bdr w:val="nil"/>
          <w:lang w:val="en-US" w:eastAsia="en-GB"/>
        </w:rPr>
        <w:t xml:space="preserve">CSP </w:t>
      </w:r>
      <w:r w:rsidRPr="0061143F">
        <w:rPr>
          <w:rFonts w:eastAsia="Arial Unicode MS" w:cs="Arial Unicode MS"/>
          <w:color w:val="000000"/>
          <w:u w:color="000000"/>
          <w:bdr w:val="nil"/>
          <w:lang w:val="en-US" w:eastAsia="en-GB"/>
        </w:rPr>
        <w:t>applie</w:t>
      </w:r>
      <w:r>
        <w:rPr>
          <w:rFonts w:eastAsia="Arial Unicode MS" w:cs="Arial Unicode MS"/>
          <w:color w:val="000000"/>
          <w:u w:color="000000"/>
          <w:bdr w:val="nil"/>
          <w:lang w:val="en-US" w:eastAsia="en-GB"/>
        </w:rPr>
        <w:t>s, including s 66 which</w:t>
      </w:r>
      <w:r w:rsidRPr="0061143F">
        <w:rPr>
          <w:rFonts w:eastAsia="Arial Unicode MS" w:cs="Arial Unicode MS"/>
          <w:color w:val="000000"/>
          <w:u w:color="000000"/>
          <w:bdr w:val="nil"/>
          <w:lang w:val="en-US" w:eastAsia="en-GB"/>
        </w:rPr>
        <w:t xml:space="preserve"> provides </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[c]</w:t>
      </w:r>
      <w:proofErr w:type="spellStart"/>
      <w:r w:rsidRPr="0061143F">
        <w:rPr>
          <w:rFonts w:eastAsia="Arial Unicode MS" w:cs="Arial Unicode MS"/>
          <w:color w:val="000000"/>
          <w:u w:color="000000"/>
          <w:bdr w:val="nil"/>
          <w:lang w:val="en-US" w:eastAsia="en-GB"/>
        </w:rPr>
        <w:t>ommunity</w:t>
      </w:r>
      <w:proofErr w:type="spellEnd"/>
      <w:r w:rsidRPr="0061143F">
        <w:rPr>
          <w:rFonts w:eastAsia="Arial Unicode MS" w:cs="Arial Unicode MS"/>
          <w:color w:val="000000"/>
          <w:u w:color="000000"/>
          <w:bdr w:val="nil"/>
          <w:lang w:val="en-US" w:eastAsia="en-GB"/>
        </w:rPr>
        <w:t xml:space="preserve"> safety must be paramount consideration</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when sentencing court is deciding whether to make ICO </w:t>
      </w:r>
      <w:r>
        <w:rPr>
          <w:rFonts w:eastAsia="Arial Unicode MS" w:cs="Arial Unicode MS"/>
          <w:color w:val="000000"/>
          <w:u w:color="000000"/>
          <w:bdr w:val="nil"/>
          <w:lang w:val="en-US" w:eastAsia="en-GB"/>
        </w:rPr>
        <w:t>– Where</w:t>
      </w:r>
      <w:r w:rsidRPr="0061143F">
        <w:rPr>
          <w:rFonts w:eastAsia="Arial Unicode MS" w:cs="Arial Unicode MS"/>
          <w:color w:val="000000"/>
          <w:u w:color="000000"/>
          <w:bdr w:val="nil"/>
          <w:lang w:val="en-US" w:eastAsia="en-GB"/>
        </w:rPr>
        <w:t xml:space="preserve"> s 66(2) requires sentencing court to assess whether making order or serving sentence more likely to address offender</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s risk of reoffending </w:t>
      </w:r>
      <w:r>
        <w:rPr>
          <w:rFonts w:eastAsia="Arial Unicode MS" w:cs="Arial Unicode MS"/>
          <w:color w:val="000000"/>
          <w:u w:color="000000"/>
          <w:bdr w:val="nil"/>
          <w:lang w:val="en-US" w:eastAsia="en-GB"/>
        </w:rPr>
        <w:t xml:space="preserve">– </w:t>
      </w:r>
      <w:r w:rsidRPr="0061143F">
        <w:rPr>
          <w:rFonts w:eastAsia="Arial Unicode MS" w:cs="Arial Unicode MS"/>
          <w:color w:val="000000"/>
          <w:u w:color="000000"/>
          <w:bdr w:val="nil"/>
          <w:lang w:val="en-US" w:eastAsia="en-GB"/>
        </w:rPr>
        <w:t xml:space="preserve">Whether failure to comply with s 66(2) of </w:t>
      </w:r>
      <w:r w:rsidRPr="0061143F">
        <w:rPr>
          <w:rFonts w:eastAsia="Arial Unicode MS" w:cs="Arial Unicode MS"/>
          <w:i/>
          <w:iCs/>
          <w:color w:val="000000"/>
          <w:u w:color="000000"/>
          <w:bdr w:val="nil"/>
          <w:lang w:val="en-US" w:eastAsia="en-GB"/>
        </w:rPr>
        <w:t>CSP</w:t>
      </w:r>
      <w:r w:rsidRPr="0061143F">
        <w:rPr>
          <w:rFonts w:eastAsia="Arial Unicode MS" w:cs="Arial Unicode MS"/>
          <w:color w:val="000000"/>
          <w:u w:color="000000"/>
          <w:bdr w:val="nil"/>
          <w:lang w:val="en-US" w:eastAsia="en-GB"/>
        </w:rPr>
        <w:t xml:space="preserve"> constitutes jurisdictional error – Whether statutory requirement that matter be considered is jurisdictional/mandatory if power being exercised is part of sentencing process undertaken by court – Whether statutory requirement that matter be considered is not jurisdictional if failure to comply cannot be </w:t>
      </w:r>
      <w:proofErr w:type="spellStart"/>
      <w:r w:rsidRPr="0061143F">
        <w:rPr>
          <w:rFonts w:eastAsia="Arial Unicode MS" w:cs="Arial Unicode MS"/>
          <w:color w:val="000000"/>
          <w:u w:color="000000"/>
          <w:bdr w:val="nil"/>
          <w:lang w:val="en-US" w:eastAsia="en-GB"/>
        </w:rPr>
        <w:t>characteri</w:t>
      </w:r>
      <w:r>
        <w:rPr>
          <w:rFonts w:eastAsia="Arial Unicode MS" w:cs="Arial Unicode MS"/>
          <w:color w:val="000000"/>
          <w:u w:color="000000"/>
          <w:bdr w:val="nil"/>
          <w:lang w:val="en-US" w:eastAsia="en-GB"/>
        </w:rPr>
        <w:t>s</w:t>
      </w:r>
      <w:r w:rsidRPr="0061143F">
        <w:rPr>
          <w:rFonts w:eastAsia="Arial Unicode MS" w:cs="Arial Unicode MS"/>
          <w:color w:val="000000"/>
          <w:u w:color="000000"/>
          <w:bdr w:val="nil"/>
          <w:lang w:val="en-US" w:eastAsia="en-GB"/>
        </w:rPr>
        <w:t>ed</w:t>
      </w:r>
      <w:proofErr w:type="spellEnd"/>
      <w:r w:rsidRPr="0061143F">
        <w:rPr>
          <w:rFonts w:eastAsia="Arial Unicode MS" w:cs="Arial Unicode MS"/>
          <w:color w:val="000000"/>
          <w:u w:color="000000"/>
          <w:bdr w:val="nil"/>
          <w:lang w:val="en-US" w:eastAsia="en-GB"/>
        </w:rPr>
        <w:t xml:space="preserve"> as fundamentally misconceiving sentencing function – Whether </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complex</w:t>
      </w:r>
      <w:r w:rsidR="004E6626">
        <w:rPr>
          <w:rFonts w:eastAsia="Arial Unicode MS" w:cs="Arial Unicode MS"/>
          <w:color w:val="000000"/>
          <w:u w:color="000000"/>
          <w:bdr w:val="nil"/>
          <w:lang w:val="en-US" w:eastAsia="en-GB"/>
        </w:rPr>
        <w:t>"</w:t>
      </w:r>
      <w:r w:rsidRPr="0061143F">
        <w:rPr>
          <w:rFonts w:eastAsia="Arial Unicode MS" w:cs="Arial Unicode MS"/>
          <w:color w:val="000000"/>
          <w:u w:color="000000"/>
          <w:bdr w:val="nil"/>
          <w:lang w:val="en-US" w:eastAsia="en-GB"/>
        </w:rPr>
        <w:t xml:space="preserve"> consequences of finding criminal sentence invalid weigh significantly against finding statutory requirement intended to be jurisdictional/mandatory.</w:t>
      </w:r>
    </w:p>
    <w:p w14:paraId="23BFE7A8" w14:textId="77777777" w:rsidR="00FD4772" w:rsidRPr="0061143F" w:rsidRDefault="00FD4772" w:rsidP="00FD4772"/>
    <w:p w14:paraId="1426E9DB" w14:textId="43C9DB31" w:rsidR="00FD4772" w:rsidRDefault="00FD4772" w:rsidP="00FD4772">
      <w:pPr>
        <w:rPr>
          <w:bCs/>
        </w:rPr>
      </w:pPr>
      <w:r w:rsidRPr="0061143F">
        <w:rPr>
          <w:b/>
        </w:rPr>
        <w:t>Appealed from NSW</w:t>
      </w:r>
      <w:r w:rsidR="004533C6">
        <w:rPr>
          <w:b/>
        </w:rPr>
        <w:t>SC</w:t>
      </w:r>
      <w:r w:rsidRPr="0061143F">
        <w:rPr>
          <w:b/>
        </w:rPr>
        <w:t xml:space="preserve"> (CA): </w:t>
      </w:r>
      <w:hyperlink r:id="rId17" w:history="1">
        <w:r w:rsidRPr="0061143F">
          <w:rPr>
            <w:bCs/>
            <w:color w:val="0000FF"/>
            <w:u w:val="single"/>
          </w:rPr>
          <w:t>[2021] NSWCA 337</w:t>
        </w:r>
      </w:hyperlink>
      <w:r w:rsidRPr="0061143F">
        <w:rPr>
          <w:bCs/>
        </w:rPr>
        <w:t>;</w:t>
      </w:r>
      <w:r>
        <w:rPr>
          <w:bCs/>
        </w:rPr>
        <w:t xml:space="preserve"> </w:t>
      </w:r>
      <w:r w:rsidRPr="00A93CE1">
        <w:rPr>
          <w:bCs/>
        </w:rPr>
        <w:t>(2021) 107 NSWLR 1</w:t>
      </w:r>
      <w:r>
        <w:rPr>
          <w:bCs/>
        </w:rPr>
        <w:t>; (2021) 398 ALR 355</w:t>
      </w:r>
      <w:r w:rsidR="00BA6D21">
        <w:rPr>
          <w:bCs/>
        </w:rPr>
        <w:t xml:space="preserve">; </w:t>
      </w:r>
      <w:r w:rsidR="00BA6D21" w:rsidRPr="00BA6D21">
        <w:rPr>
          <w:bCs/>
        </w:rPr>
        <w:t>(2021) 294 A Crim R 305</w:t>
      </w:r>
      <w:r>
        <w:rPr>
          <w:bCs/>
        </w:rPr>
        <w:t xml:space="preserve"> </w:t>
      </w:r>
    </w:p>
    <w:p w14:paraId="31EAC2F7" w14:textId="31964A17" w:rsidR="00584AB6" w:rsidRDefault="00584AB6" w:rsidP="00FD4772">
      <w:pPr>
        <w:rPr>
          <w:bCs/>
        </w:rPr>
      </w:pPr>
    </w:p>
    <w:p w14:paraId="6DA52F3E" w14:textId="2E3DF510" w:rsidR="00584AB6" w:rsidRPr="00584AB6" w:rsidRDefault="00584AB6" w:rsidP="00FD4772">
      <w:pPr>
        <w:rPr>
          <w:bCs/>
          <w:i/>
          <w:iCs/>
        </w:rPr>
      </w:pPr>
      <w:r w:rsidRPr="00584AB6">
        <w:rPr>
          <w:bCs/>
          <w:i/>
          <w:iCs/>
        </w:rPr>
        <w:t xml:space="preserve">Appeal allowed. Reasons to be published </w:t>
      </w:r>
      <w:proofErr w:type="gramStart"/>
      <w:r w:rsidRPr="00584AB6">
        <w:rPr>
          <w:bCs/>
          <w:i/>
          <w:iCs/>
        </w:rPr>
        <w:t>at a later date</w:t>
      </w:r>
      <w:proofErr w:type="gramEnd"/>
      <w:r w:rsidRPr="00584AB6">
        <w:rPr>
          <w:bCs/>
          <w:i/>
          <w:iCs/>
        </w:rPr>
        <w:t xml:space="preserve">. </w:t>
      </w:r>
    </w:p>
    <w:p w14:paraId="33E63786" w14:textId="77777777" w:rsidR="00FD4772" w:rsidRPr="0061143F" w:rsidRDefault="00FD4772" w:rsidP="00FD4772"/>
    <w:p w14:paraId="21ECD5AA" w14:textId="73CF866E" w:rsidR="00FD4772" w:rsidRDefault="00C97931" w:rsidP="00FD4772">
      <w:pPr>
        <w:rPr>
          <w:rFonts w:cs="Arial"/>
          <w:bCs/>
          <w:noProof/>
          <w:color w:val="0000FF"/>
          <w:u w:val="single"/>
        </w:rPr>
      </w:pPr>
      <w:hyperlink w:anchor="TOP" w:history="1">
        <w:r w:rsidR="00FD4772" w:rsidRPr="0061143F">
          <w:rPr>
            <w:rFonts w:cs="Arial"/>
            <w:bCs/>
            <w:noProof/>
            <w:color w:val="0000FF"/>
            <w:u w:val="single"/>
          </w:rPr>
          <w:t>Return to Top</w:t>
        </w:r>
      </w:hyperlink>
    </w:p>
    <w:p w14:paraId="7B6513FB" w14:textId="6FBC8548" w:rsidR="00FD4772" w:rsidRDefault="00FD4772" w:rsidP="00FD4772">
      <w:pPr>
        <w:pStyle w:val="Divider2"/>
      </w:pPr>
    </w:p>
    <w:p w14:paraId="2E521A29" w14:textId="77777777" w:rsidR="00FD4772" w:rsidRPr="00FD4772" w:rsidRDefault="00FD4772" w:rsidP="00FD4772"/>
    <w:p w14:paraId="71AACA64" w14:textId="184C27BF" w:rsidR="00536849" w:rsidRDefault="00536849" w:rsidP="00536849">
      <w:pPr>
        <w:pStyle w:val="Heading2"/>
      </w:pPr>
      <w:r>
        <w:t xml:space="preserve">Constitutional Law </w:t>
      </w:r>
    </w:p>
    <w:p w14:paraId="3C9D7638" w14:textId="5854644F" w:rsidR="00536849" w:rsidRDefault="00536849" w:rsidP="00536849"/>
    <w:p w14:paraId="625867E8" w14:textId="77777777" w:rsidR="00536849" w:rsidRPr="00CC454A" w:rsidRDefault="00536849" w:rsidP="00536849">
      <w:pPr>
        <w:pStyle w:val="Heading3"/>
        <w:rPr>
          <w:i w:val="0"/>
          <w:iCs/>
        </w:rPr>
      </w:pPr>
      <w:bookmarkStart w:id="65" w:name="_Davis_v_Minister"/>
      <w:bookmarkEnd w:id="65"/>
      <w:r w:rsidRPr="00136F5C">
        <w:lastRenderedPageBreak/>
        <w:t>Davis v Minister for Immigration, Citizenship, Migrant Services and Multicultural Affairs &amp; Ors; DCM20 v Secretary of Department of Home Affairs &amp; Anor</w:t>
      </w:r>
      <w:r>
        <w:t xml:space="preserve"> </w:t>
      </w:r>
    </w:p>
    <w:p w14:paraId="74970D2A" w14:textId="345A931B" w:rsidR="00536849" w:rsidRPr="00444C33" w:rsidRDefault="00C97931" w:rsidP="00536849">
      <w:hyperlink r:id="rId18" w:history="1">
        <w:r w:rsidR="00536849" w:rsidRPr="00744391">
          <w:rPr>
            <w:rStyle w:val="Hyperlink"/>
            <w:rFonts w:cs="Verdana"/>
            <w:b/>
            <w:bCs/>
            <w:noProof w:val="0"/>
          </w:rPr>
          <w:t>M32/2022; S81/2022</w:t>
        </w:r>
      </w:hyperlink>
      <w:r w:rsidR="00536849">
        <w:rPr>
          <w:b/>
          <w:bCs/>
        </w:rPr>
        <w:t xml:space="preserve">: </w:t>
      </w:r>
      <w:hyperlink r:id="rId19"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179</w:t>
        </w:r>
      </w:hyperlink>
      <w:r w:rsidR="00444C33">
        <w:t xml:space="preserve">; </w:t>
      </w:r>
      <w:hyperlink r:id="rId20"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181</w:t>
        </w:r>
      </w:hyperlink>
    </w:p>
    <w:p w14:paraId="61E0F4F3" w14:textId="77777777" w:rsidR="00536849" w:rsidRDefault="00536849" w:rsidP="00536849"/>
    <w:p w14:paraId="0E21EF50" w14:textId="004EAC95" w:rsidR="00536849" w:rsidRPr="00B83FCA" w:rsidRDefault="00536849" w:rsidP="00536849">
      <w:pPr>
        <w:rPr>
          <w:bCs/>
        </w:rPr>
      </w:pPr>
      <w:bookmarkStart w:id="66" w:name="_Hlk103594772"/>
      <w:r w:rsidRPr="004E7695">
        <w:rPr>
          <w:b/>
        </w:rPr>
        <w:t>Date</w:t>
      </w:r>
      <w:r>
        <w:rPr>
          <w:b/>
        </w:rPr>
        <w:t xml:space="preserve"> </w:t>
      </w:r>
      <w:r w:rsidR="00B83FCA">
        <w:rPr>
          <w:b/>
        </w:rPr>
        <w:t>heard</w:t>
      </w:r>
      <w:r w:rsidRPr="004E7695">
        <w:rPr>
          <w:b/>
        </w:rPr>
        <w:t xml:space="preserve">: </w:t>
      </w:r>
      <w:r w:rsidR="00B83FCA">
        <w:rPr>
          <w:bCs/>
        </w:rPr>
        <w:t>19 and 20 October 2022</w:t>
      </w:r>
    </w:p>
    <w:p w14:paraId="1F1F0BFD" w14:textId="7507A805" w:rsidR="00536849" w:rsidRDefault="00536849" w:rsidP="00536849"/>
    <w:p w14:paraId="41C5BC55" w14:textId="15004742" w:rsidR="00536849" w:rsidRPr="00536849" w:rsidRDefault="00536849" w:rsidP="00536849">
      <w:r>
        <w:rPr>
          <w:b/>
          <w:bCs/>
        </w:rPr>
        <w:t>Coram:</w:t>
      </w:r>
      <w:r>
        <w:t xml:space="preserve"> </w:t>
      </w:r>
      <w:r w:rsidR="00B83FCA" w:rsidRPr="00B83FCA">
        <w:t>Kiefel CJ, Gageler, Gordon, Edelman, Steward, Gleeson and Jagot JJ</w:t>
      </w:r>
    </w:p>
    <w:bookmarkEnd w:id="66"/>
    <w:p w14:paraId="46E68C28" w14:textId="77777777" w:rsidR="00536849" w:rsidRPr="004E7695" w:rsidRDefault="00536849" w:rsidP="00536849"/>
    <w:p w14:paraId="159BA7EF" w14:textId="77777777" w:rsidR="00536849" w:rsidRPr="004E7695" w:rsidRDefault="00536849" w:rsidP="00536849">
      <w:pPr>
        <w:rPr>
          <w:b/>
        </w:rPr>
      </w:pPr>
      <w:r w:rsidRPr="004E7695">
        <w:rPr>
          <w:b/>
        </w:rPr>
        <w:t>Catchwords:</w:t>
      </w:r>
    </w:p>
    <w:p w14:paraId="0F8647A8" w14:textId="77777777" w:rsidR="00536849" w:rsidRDefault="00536849" w:rsidP="00536849"/>
    <w:p w14:paraId="2D77A49D" w14:textId="1E7B522A" w:rsidR="00536849" w:rsidRPr="00C962A8" w:rsidRDefault="00536849" w:rsidP="00536849">
      <w:pPr>
        <w:ind w:left="720"/>
      </w:pPr>
      <w:r>
        <w:t xml:space="preserve">Constitutional law – Judicial review – Non-statutory executive action – Sections 61 and 64 of </w:t>
      </w:r>
      <w:r>
        <w:rPr>
          <w:i/>
          <w:iCs/>
        </w:rPr>
        <w:t>Constitution</w:t>
      </w:r>
      <w:r>
        <w:t xml:space="preserve"> – Where s 351(1) of </w:t>
      </w:r>
      <w:r>
        <w:rPr>
          <w:i/>
          <w:iCs/>
        </w:rPr>
        <w:t>Migration Act 1958</w:t>
      </w:r>
      <w:r>
        <w:t xml:space="preserve"> (Cth) (</w:t>
      </w:r>
      <w:r w:rsidR="004E6626">
        <w:t>"</w:t>
      </w:r>
      <w:r>
        <w:t>Act</w:t>
      </w:r>
      <w:r w:rsidR="004E6626">
        <w:t>"</w:t>
      </w:r>
      <w:r>
        <w:t xml:space="preserve">) provided if Minister thinks it in public interest, Minister may substitute decision of Administrative Appeals Tribunal under s 349 of Act for decision more favourable to applicant – Where s 351(3) and s 351(7) provided power under s 351(1) be exercised by Minister personally and Minister under no duty to consider whether to exercise power – Where Minister issued guidelines in relation to power conferred by s 351 setting out circumstances in which Department of Home Affairs should refer requests – Where Departmental officers concluded requests for intervention failed to satisfy criteria for referral in guidelines – Whether decision of Departmental officer not to refer to request for Minister to exercise power conferred by s 351(1) amenable to judicial review – Whether decision of Departmental officer affected by legal unreasonableness – Whether remedies available. </w:t>
      </w:r>
    </w:p>
    <w:p w14:paraId="61F2F7CB" w14:textId="77777777" w:rsidR="00536849" w:rsidRPr="00C32A1D" w:rsidRDefault="00536849" w:rsidP="00536849"/>
    <w:p w14:paraId="41192201" w14:textId="77777777" w:rsidR="00536849" w:rsidRPr="00A93CE1" w:rsidRDefault="00536849" w:rsidP="00536849">
      <w:pPr>
        <w:rPr>
          <w:bCs/>
        </w:rPr>
      </w:pPr>
      <w:r w:rsidRPr="004E7695">
        <w:rPr>
          <w:b/>
        </w:rPr>
        <w:t xml:space="preserve">Appealed from </w:t>
      </w:r>
      <w:r>
        <w:rPr>
          <w:b/>
        </w:rPr>
        <w:t xml:space="preserve">FCA (FC): </w:t>
      </w:r>
      <w:hyperlink r:id="rId21" w:history="1">
        <w:r w:rsidRPr="00CC454A">
          <w:rPr>
            <w:rStyle w:val="Hyperlink"/>
            <w:rFonts w:cs="Verdana"/>
            <w:bCs/>
            <w:noProof w:val="0"/>
          </w:rPr>
          <w:t>[2021] FCAFC 213</w:t>
        </w:r>
      </w:hyperlink>
      <w:r>
        <w:rPr>
          <w:bCs/>
        </w:rPr>
        <w:t xml:space="preserve">; </w:t>
      </w:r>
      <w:r w:rsidRPr="00A93CE1">
        <w:rPr>
          <w:bCs/>
        </w:rPr>
        <w:t>(2021) 288 FCR 23</w:t>
      </w:r>
    </w:p>
    <w:p w14:paraId="7C3A527B" w14:textId="77777777" w:rsidR="00536849" w:rsidRPr="00E064DF" w:rsidRDefault="00536849" w:rsidP="00536849"/>
    <w:p w14:paraId="647B3BE2" w14:textId="3748500D" w:rsidR="00536849" w:rsidRDefault="00C97931" w:rsidP="00536849">
      <w:pPr>
        <w:rPr>
          <w:rStyle w:val="Hyperlink"/>
          <w:rFonts w:cs="Verdana"/>
          <w:bCs/>
        </w:rPr>
      </w:pPr>
      <w:hyperlink w:anchor="TOP" w:history="1">
        <w:r w:rsidR="00536849" w:rsidRPr="004E7695">
          <w:rPr>
            <w:rStyle w:val="Hyperlink"/>
            <w:rFonts w:cs="Verdana"/>
            <w:bCs/>
          </w:rPr>
          <w:t>Return to Top</w:t>
        </w:r>
      </w:hyperlink>
    </w:p>
    <w:p w14:paraId="6C33DB5C" w14:textId="1C73540E" w:rsidR="002B7912" w:rsidRDefault="002B7912" w:rsidP="00535159">
      <w:pPr>
        <w:pStyle w:val="Divider1"/>
        <w:rPr>
          <w:rStyle w:val="Hyperlink"/>
          <w:rFonts w:cs="Verdana"/>
          <w:bCs/>
        </w:rPr>
      </w:pPr>
    </w:p>
    <w:p w14:paraId="4D71C6E9" w14:textId="582C2E2A" w:rsidR="002B7912" w:rsidRDefault="002B7912" w:rsidP="002B7912"/>
    <w:p w14:paraId="5902F630" w14:textId="77777777" w:rsidR="00607698" w:rsidRPr="00CC454A" w:rsidRDefault="00607698" w:rsidP="00607698">
      <w:pPr>
        <w:pStyle w:val="Heading3"/>
        <w:rPr>
          <w:i w:val="0"/>
          <w:iCs/>
        </w:rPr>
      </w:pPr>
      <w:bookmarkStart w:id="67" w:name="_Attorney-General_(Cth)_v_1"/>
      <w:bookmarkEnd w:id="67"/>
      <w:r w:rsidRPr="001704F3">
        <w:t>Attorney-General (Cth) v Huynh &amp; Ors</w:t>
      </w:r>
    </w:p>
    <w:p w14:paraId="61AB6395" w14:textId="15C9A7E9" w:rsidR="00607698" w:rsidRPr="00607698" w:rsidRDefault="00C97931" w:rsidP="00607698">
      <w:hyperlink r:id="rId22" w:history="1">
        <w:r w:rsidR="00607698" w:rsidRPr="00744391">
          <w:rPr>
            <w:rStyle w:val="Hyperlink"/>
            <w:rFonts w:cs="Verdana"/>
            <w:b/>
            <w:bCs/>
            <w:noProof w:val="0"/>
          </w:rPr>
          <w:t>S78/2022</w:t>
        </w:r>
      </w:hyperlink>
      <w:r w:rsidR="00607698">
        <w:rPr>
          <w:b/>
          <w:bCs/>
        </w:rPr>
        <w:t xml:space="preserve">: </w:t>
      </w:r>
      <w:hyperlink r:id="rId23"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190</w:t>
        </w:r>
      </w:hyperlink>
      <w:r w:rsidR="00607698" w:rsidRPr="00607698">
        <w:t xml:space="preserve">; </w:t>
      </w:r>
      <w:hyperlink r:id="rId24" w:history="1">
        <w:r w:rsidR="00607698" w:rsidRPr="00607698">
          <w:rPr>
            <w:rStyle w:val="Hyperlink"/>
            <w:rFonts w:cs="Verdana"/>
            <w:noProof w:val="0"/>
          </w:rPr>
          <w:t xml:space="preserve">[2022] </w:t>
        </w:r>
        <w:proofErr w:type="spellStart"/>
        <w:r w:rsidR="00607698" w:rsidRPr="00607698">
          <w:rPr>
            <w:rStyle w:val="Hyperlink"/>
            <w:rFonts w:cs="Verdana"/>
            <w:noProof w:val="0"/>
          </w:rPr>
          <w:t>HCATrans</w:t>
        </w:r>
        <w:proofErr w:type="spellEnd"/>
        <w:r w:rsidR="00607698" w:rsidRPr="00607698">
          <w:rPr>
            <w:rStyle w:val="Hyperlink"/>
            <w:rFonts w:cs="Verdana"/>
            <w:noProof w:val="0"/>
          </w:rPr>
          <w:t xml:space="preserve"> 191</w:t>
        </w:r>
      </w:hyperlink>
    </w:p>
    <w:p w14:paraId="0718244C" w14:textId="77777777" w:rsidR="00607698" w:rsidRDefault="00607698" w:rsidP="00607698"/>
    <w:p w14:paraId="443530EE" w14:textId="26B90CC3" w:rsidR="00607698" w:rsidRDefault="00607698" w:rsidP="00607698">
      <w:r w:rsidRPr="004E7695">
        <w:rPr>
          <w:b/>
        </w:rPr>
        <w:t>Date</w:t>
      </w:r>
      <w:r>
        <w:rPr>
          <w:b/>
        </w:rPr>
        <w:t xml:space="preserve"> </w:t>
      </w:r>
      <w:r w:rsidR="00584AB6">
        <w:rPr>
          <w:b/>
        </w:rPr>
        <w:t>heard</w:t>
      </w:r>
      <w:r w:rsidRPr="004E7695">
        <w:rPr>
          <w:b/>
        </w:rPr>
        <w:t xml:space="preserve">: </w:t>
      </w:r>
      <w:r>
        <w:t xml:space="preserve">8 and 9 November 2022 </w:t>
      </w:r>
    </w:p>
    <w:p w14:paraId="2211F4B2" w14:textId="25E5033E" w:rsidR="00607698" w:rsidRDefault="00607698" w:rsidP="00607698"/>
    <w:p w14:paraId="5DBA2C4D" w14:textId="05ED8017" w:rsidR="00607698" w:rsidRPr="00523623" w:rsidRDefault="00607698" w:rsidP="00607698">
      <w:r w:rsidRPr="00607698">
        <w:rPr>
          <w:b/>
          <w:bCs/>
        </w:rPr>
        <w:t>Coram:</w:t>
      </w:r>
      <w:r>
        <w:t xml:space="preserve"> </w:t>
      </w:r>
      <w:r w:rsidRPr="00607698">
        <w:t>Kiefel CJ, Gageler, Gordon, Edelman, Steward, Gleeson and Jagot JJ</w:t>
      </w:r>
    </w:p>
    <w:p w14:paraId="47A2F294" w14:textId="77777777" w:rsidR="00607698" w:rsidRPr="004E7695" w:rsidRDefault="00607698" w:rsidP="00607698"/>
    <w:p w14:paraId="5140E29E" w14:textId="77777777" w:rsidR="00607698" w:rsidRPr="004E7695" w:rsidRDefault="00607698" w:rsidP="00607698">
      <w:pPr>
        <w:rPr>
          <w:b/>
        </w:rPr>
      </w:pPr>
      <w:r w:rsidRPr="004E7695">
        <w:rPr>
          <w:b/>
        </w:rPr>
        <w:t>Catchwords:</w:t>
      </w:r>
    </w:p>
    <w:p w14:paraId="4142B2D9" w14:textId="77777777" w:rsidR="00607698" w:rsidRDefault="00607698" w:rsidP="00607698"/>
    <w:p w14:paraId="36D3F471" w14:textId="5CE2784E" w:rsidR="00607698" w:rsidRDefault="00607698" w:rsidP="00607698">
      <w:pPr>
        <w:ind w:left="720"/>
      </w:pPr>
      <w:r>
        <w:t xml:space="preserve">Constitutional law – Judicial power – Post-appeal application for inquiry into conviction – State courts – Supervisory jurisdiction – Where s 68(1) of </w:t>
      </w:r>
      <w:r>
        <w:rPr>
          <w:i/>
          <w:iCs/>
        </w:rPr>
        <w:t xml:space="preserve">Judiciary Act 1903 </w:t>
      </w:r>
      <w:r>
        <w:t xml:space="preserve">(Cth) </w:t>
      </w:r>
      <w:r w:rsidRPr="00C367AE">
        <w:t>provide</w:t>
      </w:r>
      <w:r>
        <w:t>d</w:t>
      </w:r>
      <w:r w:rsidRPr="00C367AE">
        <w:t xml:space="preserve"> State laws with respect to procedures apply to persons charged with </w:t>
      </w:r>
      <w:r>
        <w:t xml:space="preserve">Commonwealth </w:t>
      </w:r>
      <w:r w:rsidRPr="00C367AE">
        <w:t xml:space="preserve">offences </w:t>
      </w:r>
      <w:r>
        <w:t>where</w:t>
      </w:r>
      <w:r w:rsidRPr="00C367AE">
        <w:t xml:space="preserve"> jurisdiction conferred on courts of that State</w:t>
      </w:r>
      <w:r>
        <w:t xml:space="preserve"> – Where s 68(2) </w:t>
      </w:r>
      <w:r w:rsidRPr="00C367AE">
        <w:t>confer</w:t>
      </w:r>
      <w:r>
        <w:t>red</w:t>
      </w:r>
      <w:r w:rsidRPr="00C367AE">
        <w:t xml:space="preserve"> jurisdiction on State court</w:t>
      </w:r>
      <w:r>
        <w:t>s</w:t>
      </w:r>
      <w:r w:rsidRPr="00C367AE">
        <w:t xml:space="preserve"> with respect to criminal proceedings</w:t>
      </w:r>
      <w:r>
        <w:t xml:space="preserve"> – Where, following conviction for offences against laws </w:t>
      </w:r>
      <w:r>
        <w:lastRenderedPageBreak/>
        <w:t xml:space="preserve">of Commonwealth and unsuccessful appeal, </w:t>
      </w:r>
      <w:r w:rsidR="00584AB6">
        <w:t>appellant</w:t>
      </w:r>
      <w:r>
        <w:t xml:space="preserve"> applied to NSW Supreme Court under </w:t>
      </w:r>
      <w:r w:rsidRPr="00E50030">
        <w:t xml:space="preserve">Pt 7, </w:t>
      </w:r>
      <w:proofErr w:type="spellStart"/>
      <w:r w:rsidRPr="00E50030">
        <w:t>Div</w:t>
      </w:r>
      <w:proofErr w:type="spellEnd"/>
      <w:r w:rsidRPr="00E50030">
        <w:t xml:space="preserve"> 3 of </w:t>
      </w:r>
      <w:r w:rsidRPr="00E50030">
        <w:rPr>
          <w:i/>
          <w:iCs/>
        </w:rPr>
        <w:t>Crimes (Appeal and Review) Act 2001</w:t>
      </w:r>
      <w:r w:rsidRPr="00E50030">
        <w:t xml:space="preserve"> (NSW) (</w:t>
      </w:r>
      <w:r w:rsidR="004E6626">
        <w:t>"</w:t>
      </w:r>
      <w:r w:rsidRPr="00E50030">
        <w:t>Appeal and Review Act</w:t>
      </w:r>
      <w:r w:rsidR="004E6626">
        <w:t>"</w:t>
      </w:r>
      <w:r w:rsidRPr="00E50030">
        <w:t>)</w:t>
      </w:r>
      <w:r>
        <w:t xml:space="preserve"> for review of conviction and sentence –</w:t>
      </w:r>
      <w:r w:rsidR="00584AB6">
        <w:t xml:space="preserve"> </w:t>
      </w:r>
      <w:r>
        <w:t xml:space="preserve">Whether post-appeal inquiry and review procedures in Pt 7, </w:t>
      </w:r>
      <w:proofErr w:type="spellStart"/>
      <w:r>
        <w:t>Div</w:t>
      </w:r>
      <w:proofErr w:type="spellEnd"/>
      <w:r>
        <w:t xml:space="preserve"> 3 of Appeal and Review Act available in relation to conviction or sentence for Commonwealth offence heard in NSW court – Whether power exercised by judge under s 79 of </w:t>
      </w:r>
      <w:r w:rsidRPr="00C367AE">
        <w:t xml:space="preserve">Pt 7, </w:t>
      </w:r>
      <w:proofErr w:type="spellStart"/>
      <w:r w:rsidRPr="00C367AE">
        <w:t>Div</w:t>
      </w:r>
      <w:proofErr w:type="spellEnd"/>
      <w:r w:rsidRPr="00C367AE">
        <w:t xml:space="preserve"> 3 </w:t>
      </w:r>
      <w:r>
        <w:t xml:space="preserve">of Appeal and Review Act, to consider applications for inquiry into conviction made under s 78, judicial or administrative in nature – Whether </w:t>
      </w:r>
      <w:r w:rsidRPr="009B73B0">
        <w:t>ss 78-79 of Appeal and Review Act</w:t>
      </w:r>
      <w:r>
        <w:t xml:space="preserve"> apply as federal law pursuant to s 68(1) of </w:t>
      </w:r>
      <w:r>
        <w:rPr>
          <w:i/>
          <w:iCs/>
        </w:rPr>
        <w:t>Judiciary Act</w:t>
      </w:r>
      <w:r>
        <w:t xml:space="preserve"> in relation to conviction. </w:t>
      </w:r>
    </w:p>
    <w:p w14:paraId="7C556312" w14:textId="77777777" w:rsidR="00607698" w:rsidRPr="00C32A1D" w:rsidRDefault="00607698" w:rsidP="00607698"/>
    <w:p w14:paraId="72C6A970" w14:textId="570EECF6" w:rsidR="00607698" w:rsidRDefault="00607698" w:rsidP="00607698">
      <w:pPr>
        <w:rPr>
          <w:b/>
        </w:rPr>
      </w:pPr>
      <w:r w:rsidRPr="004E7695">
        <w:rPr>
          <w:b/>
        </w:rPr>
        <w:t>Appealed from</w:t>
      </w:r>
      <w:r>
        <w:rPr>
          <w:b/>
        </w:rPr>
        <w:t xml:space="preserve"> NSW</w:t>
      </w:r>
      <w:r w:rsidR="004533C6">
        <w:rPr>
          <w:b/>
        </w:rPr>
        <w:t>SC</w:t>
      </w:r>
      <w:r>
        <w:rPr>
          <w:b/>
        </w:rPr>
        <w:t xml:space="preserve"> (CA): </w:t>
      </w:r>
      <w:hyperlink r:id="rId25"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sidR="00BA6D21">
        <w:rPr>
          <w:bCs/>
        </w:rPr>
        <w:t xml:space="preserve">; </w:t>
      </w:r>
      <w:r w:rsidR="00BA6D21" w:rsidRPr="00BA6D21">
        <w:rPr>
          <w:bCs/>
        </w:rPr>
        <w:t>(2021) 293 A Crim R 392</w:t>
      </w:r>
    </w:p>
    <w:p w14:paraId="4A5F304A" w14:textId="77777777" w:rsidR="00607698" w:rsidRPr="00E064DF" w:rsidRDefault="00607698" w:rsidP="00607698"/>
    <w:p w14:paraId="40CC5170" w14:textId="77777777" w:rsidR="00607698" w:rsidRDefault="00C97931" w:rsidP="00607698">
      <w:pPr>
        <w:rPr>
          <w:rStyle w:val="Hyperlink"/>
          <w:rFonts w:cs="Verdana"/>
          <w:bCs/>
        </w:rPr>
      </w:pPr>
      <w:hyperlink w:anchor="TOP" w:history="1">
        <w:r w:rsidR="00607698" w:rsidRPr="004E7695">
          <w:rPr>
            <w:rStyle w:val="Hyperlink"/>
            <w:rFonts w:cs="Verdana"/>
            <w:bCs/>
          </w:rPr>
          <w:t>Return to Top</w:t>
        </w:r>
      </w:hyperlink>
    </w:p>
    <w:p w14:paraId="795D0542" w14:textId="77777777" w:rsidR="00607698" w:rsidRDefault="00607698" w:rsidP="00607698">
      <w:pPr>
        <w:pStyle w:val="Divider1"/>
      </w:pPr>
    </w:p>
    <w:p w14:paraId="6D79140C" w14:textId="77777777" w:rsidR="00607698" w:rsidRPr="000778FC" w:rsidRDefault="00607698" w:rsidP="002B7912"/>
    <w:p w14:paraId="20E8AE24" w14:textId="77777777" w:rsidR="002B7912" w:rsidRDefault="002B7912" w:rsidP="002B7912">
      <w:pPr>
        <w:pStyle w:val="Heading3"/>
        <w:rPr>
          <w:i w:val="0"/>
        </w:rPr>
      </w:pPr>
      <w:bookmarkStart w:id="68" w:name="_Unions_NSW_&amp;"/>
      <w:bookmarkEnd w:id="68"/>
      <w:r w:rsidRPr="000778FC">
        <w:t>Unions NSW &amp; Ors v State of New South Wales</w:t>
      </w:r>
    </w:p>
    <w:p w14:paraId="196D5839" w14:textId="6D6A65C0" w:rsidR="002B7912" w:rsidRPr="00D6604C" w:rsidRDefault="00C97931" w:rsidP="002B7912">
      <w:pPr>
        <w:rPr>
          <w:bCs/>
        </w:rPr>
      </w:pPr>
      <w:hyperlink r:id="rId26" w:history="1">
        <w:r w:rsidR="002B7912" w:rsidRPr="000778FC">
          <w:rPr>
            <w:rStyle w:val="Hyperlink"/>
            <w:rFonts w:cs="Verdana"/>
            <w:b/>
            <w:noProof w:val="0"/>
          </w:rPr>
          <w:t>S98/2022</w:t>
        </w:r>
      </w:hyperlink>
      <w:r w:rsidR="002B7912">
        <w:rPr>
          <w:b/>
        </w:rPr>
        <w:t xml:space="preserve">: </w:t>
      </w:r>
      <w:hyperlink r:id="rId27" w:history="1">
        <w:r w:rsidR="00535159" w:rsidRPr="00535159">
          <w:rPr>
            <w:rStyle w:val="Hyperlink"/>
            <w:rFonts w:cs="Verdana"/>
            <w:bCs/>
            <w:noProof w:val="0"/>
          </w:rPr>
          <w:t xml:space="preserve">[2022] </w:t>
        </w:r>
        <w:proofErr w:type="spellStart"/>
        <w:r w:rsidR="00535159" w:rsidRPr="00535159">
          <w:rPr>
            <w:rStyle w:val="Hyperlink"/>
            <w:rFonts w:cs="Verdana"/>
            <w:bCs/>
            <w:noProof w:val="0"/>
          </w:rPr>
          <w:t>HCATrans</w:t>
        </w:r>
        <w:proofErr w:type="spellEnd"/>
        <w:r w:rsidR="00535159" w:rsidRPr="00535159">
          <w:rPr>
            <w:rStyle w:val="Hyperlink"/>
            <w:rFonts w:cs="Verdana"/>
            <w:bCs/>
            <w:noProof w:val="0"/>
          </w:rPr>
          <w:t xml:space="preserve"> 203</w:t>
        </w:r>
      </w:hyperlink>
      <w:r w:rsidR="00535159">
        <w:rPr>
          <w:bCs/>
        </w:rPr>
        <w:t xml:space="preserve">; </w:t>
      </w:r>
      <w:hyperlink r:id="rId28" w:history="1">
        <w:r w:rsidR="00535159" w:rsidRPr="00535159">
          <w:rPr>
            <w:rStyle w:val="Hyperlink"/>
            <w:rFonts w:cs="Verdana"/>
            <w:bCs/>
            <w:noProof w:val="0"/>
          </w:rPr>
          <w:t xml:space="preserve">[2022] </w:t>
        </w:r>
        <w:proofErr w:type="spellStart"/>
        <w:r w:rsidR="00535159" w:rsidRPr="00535159">
          <w:rPr>
            <w:rStyle w:val="Hyperlink"/>
            <w:rFonts w:cs="Verdana"/>
            <w:bCs/>
            <w:noProof w:val="0"/>
          </w:rPr>
          <w:t>HCATrans</w:t>
        </w:r>
        <w:proofErr w:type="spellEnd"/>
        <w:r w:rsidR="00535159" w:rsidRPr="00535159">
          <w:rPr>
            <w:rStyle w:val="Hyperlink"/>
            <w:rFonts w:cs="Verdana"/>
            <w:bCs/>
            <w:noProof w:val="0"/>
          </w:rPr>
          <w:t xml:space="preserve"> 204</w:t>
        </w:r>
      </w:hyperlink>
    </w:p>
    <w:p w14:paraId="4F4CE95A" w14:textId="77777777" w:rsidR="00535159" w:rsidRPr="00535159" w:rsidRDefault="00535159" w:rsidP="00535159"/>
    <w:p w14:paraId="54A107BF" w14:textId="57A7AFD2" w:rsidR="00535159" w:rsidRPr="00535159" w:rsidRDefault="00535159" w:rsidP="00535159">
      <w:pPr>
        <w:rPr>
          <w:bCs/>
        </w:rPr>
      </w:pPr>
      <w:r w:rsidRPr="00535159">
        <w:rPr>
          <w:b/>
        </w:rPr>
        <w:t xml:space="preserve">Date heard: </w:t>
      </w:r>
      <w:r>
        <w:rPr>
          <w:bCs/>
        </w:rPr>
        <w:t>16 and 17 November</w:t>
      </w:r>
      <w:r w:rsidRPr="00535159">
        <w:rPr>
          <w:bCs/>
        </w:rPr>
        <w:t xml:space="preserve"> 2022</w:t>
      </w:r>
    </w:p>
    <w:p w14:paraId="40B3135D" w14:textId="77777777" w:rsidR="00535159" w:rsidRPr="00535159" w:rsidRDefault="00535159" w:rsidP="00535159"/>
    <w:p w14:paraId="30FA9C9F" w14:textId="77777777" w:rsidR="00535159" w:rsidRPr="00535159" w:rsidRDefault="00535159" w:rsidP="00535159">
      <w:r w:rsidRPr="00535159">
        <w:rPr>
          <w:b/>
          <w:bCs/>
        </w:rPr>
        <w:t>Coram:</w:t>
      </w:r>
      <w:r w:rsidRPr="00535159">
        <w:t xml:space="preserve"> Kiefel CJ, Gageler, Gordon, Edelman, Steward, Gleeson and Jagot JJ</w:t>
      </w:r>
    </w:p>
    <w:p w14:paraId="12DE3E94" w14:textId="77777777" w:rsidR="002B7912" w:rsidRDefault="002B7912" w:rsidP="002B7912"/>
    <w:p w14:paraId="73136C42" w14:textId="77777777" w:rsidR="002B7912" w:rsidRDefault="002B7912" w:rsidP="002B7912">
      <w:r>
        <w:rPr>
          <w:b/>
        </w:rPr>
        <w:t>Catchwords:</w:t>
      </w:r>
    </w:p>
    <w:p w14:paraId="4B2D1E88" w14:textId="77777777" w:rsidR="002B7912" w:rsidRDefault="002B7912" w:rsidP="002B7912">
      <w:r>
        <w:tab/>
      </w:r>
    </w:p>
    <w:p w14:paraId="1CF9194E" w14:textId="3A9961A7" w:rsidR="002B7912" w:rsidRDefault="002B7912" w:rsidP="002B7912">
      <w:pPr>
        <w:ind w:left="720"/>
      </w:pPr>
      <w:r w:rsidRPr="000778FC">
        <w:t>Constitutional law – Implied freedom of communication on governmental and political matters</w:t>
      </w:r>
      <w:r>
        <w:t xml:space="preserve"> </w:t>
      </w:r>
      <w:r w:rsidRPr="000778FC">
        <w:t>–</w:t>
      </w:r>
      <w:r>
        <w:t xml:space="preserve"> Elections – Electoral funding – </w:t>
      </w:r>
      <w:r w:rsidRPr="000778FC">
        <w:t xml:space="preserve"> </w:t>
      </w:r>
      <w:r>
        <w:t xml:space="preserve">Where s 29(11) of </w:t>
      </w:r>
      <w:r w:rsidRPr="000778FC">
        <w:rPr>
          <w:i/>
          <w:iCs/>
        </w:rPr>
        <w:t>Electoral Funding Act 2018</w:t>
      </w:r>
      <w:r w:rsidRPr="000778FC">
        <w:t xml:space="preserve"> (NSW</w:t>
      </w:r>
      <w:r>
        <w:t>) (</w:t>
      </w:r>
      <w:r w:rsidR="004E6626">
        <w:t>"</w:t>
      </w:r>
      <w:r>
        <w:t>EF Act</w:t>
      </w:r>
      <w:r w:rsidR="004E6626">
        <w:t>"</w:t>
      </w:r>
      <w:r>
        <w:t xml:space="preserve">) provides cap of $20,000 on electoral expenditure by third-party campaigner for State by-election – Where, pursuant to s 33(1) of EF Act, unlawful for third-party campaigner to incur electoral expenditure for State election campaign during capped State expenditure period for election if exceeds cap on electoral expenditure – Where, pursuant to s 35(1) of EF Act, unlawful for third-party to act in concert with another person or persons to incur electoral expenditure in relation to election campaign during capped expenditure period for election that exceeds cap for third-party campaigner for election – Where plaintiffs assert intention to register as </w:t>
      </w:r>
      <w:r w:rsidR="004E6626">
        <w:t>"</w:t>
      </w:r>
      <w:r>
        <w:t>third-party campaigner</w:t>
      </w:r>
      <w:r w:rsidR="004E6626">
        <w:t>"</w:t>
      </w:r>
      <w:r>
        <w:t xml:space="preserve">, to incur </w:t>
      </w:r>
      <w:r w:rsidR="004E6626">
        <w:t>"</w:t>
      </w:r>
      <w:r>
        <w:t>electoral expenditure</w:t>
      </w:r>
      <w:r w:rsidR="004E6626">
        <w:t>"</w:t>
      </w:r>
      <w:r>
        <w:t xml:space="preserve">, and to coordinate electoral campaigns with other entities – Where plaintiffs assert to be detrimentally affected by EF Act insofar as EF Act regulates those activities – </w:t>
      </w:r>
      <w:r w:rsidRPr="000778FC">
        <w:t>Whether s 29(1</w:t>
      </w:r>
      <w:r>
        <w:t>1</w:t>
      </w:r>
      <w:r w:rsidRPr="000778FC">
        <w:t>)</w:t>
      </w:r>
      <w:r>
        <w:t xml:space="preserve"> read with s 33(1) and/or s 35</w:t>
      </w:r>
      <w:r w:rsidRPr="000778FC">
        <w:t xml:space="preserve"> invalid because impermissibly burden</w:t>
      </w:r>
      <w:r>
        <w:t>s</w:t>
      </w:r>
      <w:r w:rsidRPr="000778FC">
        <w:t xml:space="preserve"> implied freedom of political communication</w:t>
      </w:r>
      <w:r>
        <w:t xml:space="preserve">. </w:t>
      </w:r>
    </w:p>
    <w:p w14:paraId="1B4C8D45" w14:textId="77777777" w:rsidR="002B7912" w:rsidRDefault="002B7912" w:rsidP="002B7912"/>
    <w:p w14:paraId="62D451ED" w14:textId="77777777" w:rsidR="002B7912" w:rsidRDefault="002B7912" w:rsidP="002B7912">
      <w:pPr>
        <w:rPr>
          <w:i/>
        </w:rPr>
      </w:pPr>
      <w:r>
        <w:rPr>
          <w:i/>
        </w:rPr>
        <w:t>Special case referred to the Full Court on 28 September 2022.</w:t>
      </w:r>
    </w:p>
    <w:p w14:paraId="38990B6F" w14:textId="77777777" w:rsidR="00536849" w:rsidRDefault="00536849" w:rsidP="00536849">
      <w:pPr>
        <w:pStyle w:val="Divider2"/>
      </w:pPr>
    </w:p>
    <w:p w14:paraId="7C3D578B" w14:textId="77777777" w:rsidR="00536849" w:rsidRPr="00536849" w:rsidRDefault="00536849" w:rsidP="00536849"/>
    <w:p w14:paraId="3D0F805C" w14:textId="741556AB" w:rsidR="00536849" w:rsidRDefault="00536849" w:rsidP="00536849">
      <w:pPr>
        <w:pStyle w:val="Heading2"/>
      </w:pPr>
      <w:r>
        <w:lastRenderedPageBreak/>
        <w:t xml:space="preserve">Copyright </w:t>
      </w:r>
    </w:p>
    <w:p w14:paraId="16BC115B" w14:textId="77777777" w:rsidR="00536849" w:rsidRDefault="00536849" w:rsidP="00536849"/>
    <w:p w14:paraId="47F291EC" w14:textId="77777777" w:rsidR="00536849" w:rsidRPr="00D0009F" w:rsidRDefault="00536849" w:rsidP="00536849">
      <w:pPr>
        <w:pStyle w:val="Heading3"/>
        <w:tabs>
          <w:tab w:val="left" w:pos="426"/>
        </w:tabs>
      </w:pPr>
      <w:bookmarkStart w:id="69" w:name="_RP_Data_Pty"/>
      <w:bookmarkStart w:id="70" w:name="_Realestate.com.au_Pty_Ltd"/>
      <w:bookmarkEnd w:id="69"/>
      <w:bookmarkEnd w:id="70"/>
      <w:r w:rsidRPr="00A94923">
        <w:t xml:space="preserve">Realestate.com.au </w:t>
      </w:r>
      <w:r>
        <w:t xml:space="preserve">Pty Ltd v </w:t>
      </w:r>
      <w:r w:rsidRPr="00A94923">
        <w:t>Hardingham &amp; Ors</w:t>
      </w:r>
      <w:r>
        <w:t>;</w:t>
      </w:r>
      <w:r w:rsidRPr="00540E77">
        <w:t xml:space="preserve"> </w:t>
      </w:r>
      <w:r w:rsidRPr="00A94923">
        <w:t xml:space="preserve">RP Data Pty Limited </w:t>
      </w:r>
      <w:r>
        <w:t>v Hardingham &amp; Ors</w:t>
      </w:r>
    </w:p>
    <w:p w14:paraId="3FD4D79C" w14:textId="414F6AEF" w:rsidR="00536849" w:rsidRDefault="00C97931" w:rsidP="00536849">
      <w:hyperlink r:id="rId29" w:history="1">
        <w:r w:rsidR="00536849" w:rsidRPr="005F1C25">
          <w:rPr>
            <w:rStyle w:val="Hyperlink"/>
            <w:rFonts w:cs="Verdana"/>
            <w:b/>
            <w:bCs/>
            <w:noProof w:val="0"/>
          </w:rPr>
          <w:t>S57/2022; S58/2022</w:t>
        </w:r>
      </w:hyperlink>
      <w:hyperlink r:id="rId30" w:history="1"/>
      <w:r w:rsidR="00536849" w:rsidRPr="00D0009F">
        <w:rPr>
          <w:b/>
        </w:rPr>
        <w:t>:</w:t>
      </w:r>
      <w:r w:rsidR="00536849" w:rsidRPr="00D0009F">
        <w:t xml:space="preserve"> </w:t>
      </w:r>
      <w:hyperlink r:id="rId31"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165</w:t>
        </w:r>
      </w:hyperlink>
    </w:p>
    <w:p w14:paraId="63606372" w14:textId="77777777" w:rsidR="00536849" w:rsidRDefault="00536849" w:rsidP="00536849"/>
    <w:p w14:paraId="03D3FC36" w14:textId="3FC2E210" w:rsidR="00536849" w:rsidRDefault="00536849" w:rsidP="00536849">
      <w:r w:rsidRPr="004E7695">
        <w:rPr>
          <w:b/>
        </w:rPr>
        <w:t xml:space="preserve">Date </w:t>
      </w:r>
      <w:r>
        <w:rPr>
          <w:b/>
        </w:rPr>
        <w:t>heard</w:t>
      </w:r>
      <w:r w:rsidRPr="004E7695">
        <w:rPr>
          <w:b/>
        </w:rPr>
        <w:t>:</w:t>
      </w:r>
      <w:r w:rsidRPr="00FC0B58">
        <w:t xml:space="preserve"> </w:t>
      </w:r>
      <w:r w:rsidR="00B83FCA">
        <w:t>11 October 2022</w:t>
      </w:r>
    </w:p>
    <w:p w14:paraId="12A059E1" w14:textId="2CA4D81F" w:rsidR="00536849" w:rsidRDefault="00536849" w:rsidP="00536849"/>
    <w:p w14:paraId="4B03DD66" w14:textId="1F1C8A7E" w:rsidR="00536849" w:rsidRPr="00536849" w:rsidRDefault="00536849" w:rsidP="00536849">
      <w:pPr>
        <w:rPr>
          <w:b/>
          <w:bCs/>
        </w:rPr>
      </w:pPr>
      <w:r w:rsidRPr="00536849">
        <w:rPr>
          <w:b/>
          <w:bCs/>
        </w:rPr>
        <w:t xml:space="preserve">Coram: </w:t>
      </w:r>
      <w:r w:rsidR="00B83FCA">
        <w:t>Kiefel CJ, Gageler, Gordon, Edelman and Steward JJ</w:t>
      </w:r>
    </w:p>
    <w:p w14:paraId="767F5764" w14:textId="77777777" w:rsidR="00536849" w:rsidRPr="004E7695" w:rsidRDefault="00536849" w:rsidP="00536849"/>
    <w:p w14:paraId="0E4884E0" w14:textId="77777777" w:rsidR="00536849" w:rsidRPr="004E7695" w:rsidRDefault="00536849" w:rsidP="00536849">
      <w:pPr>
        <w:rPr>
          <w:b/>
        </w:rPr>
      </w:pPr>
      <w:r w:rsidRPr="004E7695">
        <w:rPr>
          <w:b/>
        </w:rPr>
        <w:t>Catchwords:</w:t>
      </w:r>
    </w:p>
    <w:p w14:paraId="0F1E4E6F" w14:textId="77777777" w:rsidR="00536849" w:rsidRPr="004E7695" w:rsidRDefault="00536849" w:rsidP="00536849">
      <w:pPr>
        <w:rPr>
          <w:b/>
        </w:rPr>
      </w:pPr>
    </w:p>
    <w:p w14:paraId="18B3AFA0" w14:textId="33ECEA48" w:rsidR="00536849" w:rsidRPr="00E07744" w:rsidRDefault="00536849" w:rsidP="00536849">
      <w:pPr>
        <w:ind w:left="720"/>
      </w:pPr>
      <w:r>
        <w:t>Copyright – Informal oral agreements – Inferred term – Implied term – Where Hardingham professional photographer and sole director of Real Estate Marketing Australia Pty Ltd (</w:t>
      </w:r>
      <w:r w:rsidR="004E6626">
        <w:t>"</w:t>
      </w:r>
      <w:r>
        <w:t>REMA</w:t>
      </w:r>
      <w:r w:rsidR="004E6626">
        <w:t>"</w:t>
      </w:r>
      <w:r>
        <w:t xml:space="preserve">) – Where REMA commissioned by agencies to take photographs and prepare floor plans of properties for use on platforms concerning marketing of properties for sale or lease – Where retainer of Hardingham and REMA by agencies oral, informal and said nothing of copyright in photographs and floorplans – Where Hardingham entered into </w:t>
      </w:r>
      <w:r w:rsidR="004E6626">
        <w:t>"</w:t>
      </w:r>
      <w:r>
        <w:t>deed of licence</w:t>
      </w:r>
      <w:r w:rsidR="004E6626">
        <w:t>"</w:t>
      </w:r>
      <w:r>
        <w:t xml:space="preserve"> with REMA by which Hardingham granted REMA exclusive licence of copyright subsisting in works originated by him – Where photographs and floor plans provided to each agency were uploaded to appellant</w:t>
      </w:r>
      <w:r w:rsidR="004E6626">
        <w:t>'</w:t>
      </w:r>
      <w:r>
        <w:t>s platform – Where appellant</w:t>
      </w:r>
      <w:r w:rsidR="004E6626">
        <w:t>'</w:t>
      </w:r>
      <w:r>
        <w:t xml:space="preserve">s terms and conditions provided that agency granted licence to appellant to use and adapt content provided by agency – Where s 15 of </w:t>
      </w:r>
      <w:r w:rsidRPr="00BB1DBE">
        <w:rPr>
          <w:i/>
          <w:iCs/>
        </w:rPr>
        <w:t>Copyright Act 1968</w:t>
      </w:r>
      <w:r w:rsidRPr="00BB1DBE">
        <w:t xml:space="preserve"> (Cth)</w:t>
      </w:r>
      <w:r>
        <w:t xml:space="preserve"> provided </w:t>
      </w:r>
      <w:r w:rsidR="004E6626">
        <w:t>"</w:t>
      </w:r>
      <w:r w:rsidRPr="00BB1DBE">
        <w:t>act shall be deemed to have been done with licence of copyright owner if doing of act was authorized by a licence binding copyright owner</w:t>
      </w:r>
      <w:r w:rsidR="004E6626">
        <w:t>"</w:t>
      </w:r>
      <w:r>
        <w:t xml:space="preserve"> – Whether, in informal agreement under which owner of copyright in works intends to grant another person licence to use works, including right to grant sub-licence to third party, it is necessary for licensor and licensee to know precise terms of grant by sub-licence – Whether, for purposes of engaging s 15 of </w:t>
      </w:r>
      <w:r>
        <w:rPr>
          <w:i/>
          <w:iCs/>
        </w:rPr>
        <w:t>Copyright Act</w:t>
      </w:r>
      <w:r>
        <w:t xml:space="preserve">, it is necessary to show what licence binding on owner allowed, and whether infringer acted consistently with licence. </w:t>
      </w:r>
    </w:p>
    <w:p w14:paraId="4065428D" w14:textId="77777777" w:rsidR="00536849" w:rsidRPr="004E7695" w:rsidRDefault="00536849" w:rsidP="00536849">
      <w:pPr>
        <w:ind w:left="720"/>
      </w:pPr>
    </w:p>
    <w:p w14:paraId="07B6E242" w14:textId="77777777" w:rsidR="00536849" w:rsidRDefault="00536849" w:rsidP="00536849">
      <w:r w:rsidRPr="004E7695">
        <w:rPr>
          <w:b/>
        </w:rPr>
        <w:t>Appealed from</w:t>
      </w:r>
      <w:r>
        <w:rPr>
          <w:b/>
        </w:rPr>
        <w:t xml:space="preserve"> FCA (FC):</w:t>
      </w:r>
      <w:r>
        <w:t xml:space="preserve"> </w:t>
      </w:r>
      <w:hyperlink r:id="rId32" w:history="1">
        <w:r w:rsidRPr="00C87AA7">
          <w:rPr>
            <w:rStyle w:val="Hyperlink"/>
            <w:rFonts w:cs="Verdana"/>
            <w:noProof w:val="0"/>
          </w:rPr>
          <w:t>[2021] FCAFC 148</w:t>
        </w:r>
      </w:hyperlink>
      <w:r>
        <w:t xml:space="preserve">; </w:t>
      </w:r>
      <w:r w:rsidRPr="00A94923">
        <w:t>(2021) 395 ALR 644</w:t>
      </w:r>
      <w:r>
        <w:t xml:space="preserve">; (2021) </w:t>
      </w:r>
      <w:r w:rsidRPr="00A94923">
        <w:t>162 IPR 1</w:t>
      </w:r>
    </w:p>
    <w:p w14:paraId="0E12B8F3" w14:textId="77777777" w:rsidR="00536849" w:rsidRPr="004E7695" w:rsidRDefault="00536849" w:rsidP="00536849"/>
    <w:p w14:paraId="7F4DF3E0" w14:textId="77777777" w:rsidR="00536849" w:rsidRDefault="00C97931" w:rsidP="00536849">
      <w:hyperlink w:anchor="TOP" w:history="1">
        <w:r w:rsidR="00536849" w:rsidRPr="004E7695">
          <w:rPr>
            <w:rStyle w:val="Hyperlink"/>
            <w:rFonts w:cs="Verdana"/>
            <w:bCs/>
          </w:rPr>
          <w:t>Return to Top</w:t>
        </w:r>
      </w:hyperlink>
    </w:p>
    <w:p w14:paraId="6C91E204" w14:textId="77777777" w:rsidR="00536849" w:rsidRDefault="00536849" w:rsidP="00536849">
      <w:pPr>
        <w:pStyle w:val="Divider2"/>
      </w:pPr>
      <w:bookmarkStart w:id="71" w:name="_Hlk112129784"/>
    </w:p>
    <w:bookmarkEnd w:id="71"/>
    <w:p w14:paraId="3398A738" w14:textId="77777777" w:rsidR="00536849" w:rsidRPr="00C174D5" w:rsidRDefault="00536849" w:rsidP="00536849"/>
    <w:p w14:paraId="0253DB40" w14:textId="77777777" w:rsidR="00536849" w:rsidRDefault="00536849" w:rsidP="00536849">
      <w:pPr>
        <w:pStyle w:val="Heading2"/>
      </w:pPr>
      <w:r>
        <w:t xml:space="preserve">Corporations Law </w:t>
      </w:r>
    </w:p>
    <w:p w14:paraId="660ED9CC" w14:textId="77777777" w:rsidR="00536849" w:rsidRDefault="00536849" w:rsidP="00536849"/>
    <w:p w14:paraId="62C6661D" w14:textId="77777777" w:rsidR="00536849" w:rsidRPr="00D0009F" w:rsidRDefault="00536849" w:rsidP="00536849">
      <w:pPr>
        <w:pStyle w:val="Heading3"/>
      </w:pPr>
      <w:bookmarkStart w:id="72" w:name="_Bryant_&amp;_Ors"/>
      <w:bookmarkEnd w:id="72"/>
      <w:r w:rsidRPr="00BF1AC2">
        <w:t xml:space="preserve">Bryant &amp; Ors as </w:t>
      </w:r>
      <w:r>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704852CE" w14:textId="6251FC7E" w:rsidR="00536849" w:rsidRDefault="00C97931" w:rsidP="00536849">
      <w:hyperlink r:id="rId33" w:history="1">
        <w:r w:rsidR="00536849" w:rsidRPr="00C87AA7">
          <w:rPr>
            <w:rStyle w:val="Hyperlink"/>
            <w:rFonts w:cs="Verdana"/>
            <w:b/>
            <w:noProof w:val="0"/>
          </w:rPr>
          <w:t>A10/2022</w:t>
        </w:r>
      </w:hyperlink>
      <w:hyperlink r:id="rId34" w:history="1"/>
      <w:r w:rsidR="00536849" w:rsidRPr="00D0009F">
        <w:rPr>
          <w:b/>
        </w:rPr>
        <w:t>:</w:t>
      </w:r>
      <w:r w:rsidR="00536849" w:rsidRPr="00D0009F">
        <w:t xml:space="preserve"> </w:t>
      </w:r>
      <w:hyperlink r:id="rId35" w:history="1">
        <w:r w:rsidR="00F71F40" w:rsidRPr="00F71F40">
          <w:rPr>
            <w:rStyle w:val="Hyperlink"/>
            <w:rFonts w:cs="Verdana"/>
            <w:noProof w:val="0"/>
          </w:rPr>
          <w:t xml:space="preserve">[2022] </w:t>
        </w:r>
        <w:proofErr w:type="spellStart"/>
        <w:r w:rsidR="00F71F40" w:rsidRPr="00F71F40">
          <w:rPr>
            <w:rStyle w:val="Hyperlink"/>
            <w:rFonts w:cs="Verdana"/>
            <w:noProof w:val="0"/>
          </w:rPr>
          <w:t>HCATrans</w:t>
        </w:r>
        <w:proofErr w:type="spellEnd"/>
        <w:r w:rsidR="00F71F40" w:rsidRPr="00F71F40">
          <w:rPr>
            <w:rStyle w:val="Hyperlink"/>
            <w:rFonts w:cs="Verdana"/>
            <w:noProof w:val="0"/>
          </w:rPr>
          <w:t xml:space="preserve"> 177</w:t>
        </w:r>
      </w:hyperlink>
    </w:p>
    <w:p w14:paraId="219D94BC" w14:textId="77777777" w:rsidR="00536849" w:rsidRDefault="00536849" w:rsidP="00536849"/>
    <w:p w14:paraId="355FB95A" w14:textId="1FF9DC0A" w:rsidR="00536849" w:rsidRDefault="00536849" w:rsidP="00536849">
      <w:r w:rsidRPr="004E7695">
        <w:rPr>
          <w:b/>
        </w:rPr>
        <w:t xml:space="preserve">Date </w:t>
      </w:r>
      <w:r>
        <w:rPr>
          <w:b/>
        </w:rPr>
        <w:t>heard</w:t>
      </w:r>
      <w:r w:rsidRPr="004E7695">
        <w:rPr>
          <w:b/>
        </w:rPr>
        <w:t>:</w:t>
      </w:r>
      <w:r w:rsidRPr="00FC0B58">
        <w:t xml:space="preserve"> </w:t>
      </w:r>
      <w:r w:rsidR="00B83FCA">
        <w:t>18 October 2022</w:t>
      </w:r>
    </w:p>
    <w:p w14:paraId="1C4BBA86" w14:textId="203F76C8" w:rsidR="00536849" w:rsidRDefault="00536849" w:rsidP="00536849"/>
    <w:p w14:paraId="3DBC90CD" w14:textId="2DFA9474" w:rsidR="00536849" w:rsidRPr="00B83FCA" w:rsidRDefault="00536849" w:rsidP="00536849">
      <w:r w:rsidRPr="00536849">
        <w:rPr>
          <w:b/>
          <w:bCs/>
        </w:rPr>
        <w:t xml:space="preserve">Coram: </w:t>
      </w:r>
      <w:r w:rsidR="00B83FCA">
        <w:t xml:space="preserve">Kiefel CJ, Gageler, Gordon, Edelman, Steward, Gleeson and Jagot JJ </w:t>
      </w:r>
    </w:p>
    <w:p w14:paraId="34568F5B" w14:textId="77777777" w:rsidR="00536849" w:rsidRPr="004E7695" w:rsidRDefault="00536849" w:rsidP="00536849"/>
    <w:p w14:paraId="77C671D8" w14:textId="77777777" w:rsidR="00536849" w:rsidRPr="004E7695" w:rsidRDefault="00536849" w:rsidP="00536849">
      <w:pPr>
        <w:rPr>
          <w:b/>
        </w:rPr>
      </w:pPr>
      <w:r w:rsidRPr="004E7695">
        <w:rPr>
          <w:b/>
        </w:rPr>
        <w:t>Catchwords:</w:t>
      </w:r>
    </w:p>
    <w:p w14:paraId="130A58DE" w14:textId="77777777" w:rsidR="00536849" w:rsidRPr="004E7695" w:rsidRDefault="00536849" w:rsidP="00536849">
      <w:pPr>
        <w:rPr>
          <w:b/>
        </w:rPr>
      </w:pPr>
    </w:p>
    <w:p w14:paraId="0EFFF79F" w14:textId="29156E48" w:rsidR="00536849" w:rsidRPr="00CB6C33" w:rsidRDefault="00536849" w:rsidP="00536849">
      <w:pPr>
        <w:ind w:left="720"/>
      </w:pPr>
      <w:r w:rsidRPr="00954485">
        <w:t xml:space="preserve">Corporations law – Voidable transactions – Unfair preferences – </w:t>
      </w:r>
      <w:r w:rsidR="004E6626">
        <w:t>"</w:t>
      </w:r>
      <w:r w:rsidRPr="00954485">
        <w:t>Peak indebtedness</w:t>
      </w:r>
      <w:r w:rsidR="004E6626">
        <w:t>"</w:t>
      </w:r>
      <w:r w:rsidRPr="00954485">
        <w:t xml:space="preserve"> rule – Interpretation of s 588FA of </w:t>
      </w:r>
      <w:r w:rsidRPr="00954485">
        <w:rPr>
          <w:i/>
          <w:iCs/>
        </w:rPr>
        <w:t>Corporations Act 2001</w:t>
      </w:r>
      <w:r w:rsidRPr="00954485">
        <w:t xml:space="preserve"> (Cth) – Where, pursuant to s 588FA(1), transaction an unfair preference given by company to creditor if company and creditor are parties to transaction and, as a result of transaction, creditor receives more than creditor would have were creditor to prove for debt in winding up – Where s 588FA(3)(c) provided s 588FA(1) applies to all transactions forming part of relationship as if single transaction</w:t>
      </w:r>
      <w:r>
        <w:t xml:space="preserve"> where, relevantly, transaction an integral part of a continuing business relationship</w:t>
      </w:r>
      <w:r w:rsidRPr="00954485">
        <w:t xml:space="preserve"> – Where Full Court set aside primary judge</w:t>
      </w:r>
      <w:r w:rsidR="004E6626">
        <w:t>'</w:t>
      </w:r>
      <w:r w:rsidRPr="00954485">
        <w:t>s finding that liquidators entitled to choose point of peak indebtedness during statutory period in endeavouring to show, from that point, preferential payment under s 588FA(1) – Whether, by enacting s 588FA(3)(c), Parliament intended to</w:t>
      </w:r>
      <w:r>
        <w:t xml:space="preserve"> abrogate liquidator</w:t>
      </w:r>
      <w:r w:rsidR="004E6626">
        <w:t>'</w:t>
      </w:r>
      <w:r>
        <w:t xml:space="preserve">s right to choose any point during statutory period, including point of peak indebtedness, to show point from which preferential payment under s 588FA(1) – Proper point for single transaction under s 588FA(3)(c) – Whether continuing business relationship will cease if operative and mutual purpose of inducing further support is subordinated to predominant purpose of recovering past indebtedness. </w:t>
      </w:r>
    </w:p>
    <w:p w14:paraId="0CCB405E" w14:textId="77777777" w:rsidR="00536849" w:rsidRPr="004E7695" w:rsidRDefault="00536849" w:rsidP="00536849">
      <w:pPr>
        <w:ind w:left="720"/>
      </w:pPr>
    </w:p>
    <w:p w14:paraId="6C711310" w14:textId="77777777" w:rsidR="00536849" w:rsidRDefault="00536849" w:rsidP="00536849">
      <w:pPr>
        <w:rPr>
          <w:bCs/>
        </w:rPr>
      </w:pPr>
      <w:r w:rsidRPr="004E7695">
        <w:rPr>
          <w:b/>
        </w:rPr>
        <w:t>Appealed from</w:t>
      </w:r>
      <w:r>
        <w:rPr>
          <w:b/>
        </w:rPr>
        <w:t xml:space="preserve"> FCA (FC):</w:t>
      </w:r>
      <w:r>
        <w:rPr>
          <w:bCs/>
        </w:rPr>
        <w:t xml:space="preserve"> </w:t>
      </w:r>
      <w:hyperlink r:id="rId36" w:history="1">
        <w:r w:rsidRPr="009C3ECC">
          <w:rPr>
            <w:rStyle w:val="Hyperlink"/>
            <w:rFonts w:cs="Verdana"/>
            <w:bCs/>
            <w:noProof w:val="0"/>
          </w:rPr>
          <w:t>[2021] FCAFC 64</w:t>
        </w:r>
      </w:hyperlink>
      <w:r>
        <w:rPr>
          <w:bCs/>
        </w:rPr>
        <w:t xml:space="preserve">; </w:t>
      </w:r>
      <w:r w:rsidRPr="00564D7A">
        <w:rPr>
          <w:bCs/>
        </w:rPr>
        <w:t>(2021) 284 FCR 590</w:t>
      </w:r>
      <w:r>
        <w:rPr>
          <w:bCs/>
        </w:rPr>
        <w:t xml:space="preserve">; </w:t>
      </w:r>
      <w:r w:rsidRPr="0005192C">
        <w:rPr>
          <w:bCs/>
        </w:rPr>
        <w:t>(2021) 152 ACSR 361</w:t>
      </w:r>
    </w:p>
    <w:p w14:paraId="48F54080" w14:textId="77777777" w:rsidR="00536849" w:rsidRDefault="00536849" w:rsidP="00536849">
      <w:pPr>
        <w:rPr>
          <w:b/>
          <w:bCs/>
        </w:rPr>
      </w:pPr>
    </w:p>
    <w:p w14:paraId="03B859BA" w14:textId="77777777" w:rsidR="00536849" w:rsidRPr="00BF1AC2" w:rsidRDefault="00536849" w:rsidP="00536849">
      <w:pPr>
        <w:rPr>
          <w:bCs/>
        </w:rPr>
      </w:pPr>
      <w:r w:rsidRPr="003C498B">
        <w:rPr>
          <w:b/>
          <w:bCs/>
        </w:rPr>
        <w:t>Appealed from FCA (FC):</w:t>
      </w:r>
      <w:r w:rsidRPr="003C498B">
        <w:t xml:space="preserve"> </w:t>
      </w:r>
      <w:hyperlink r:id="rId37" w:history="1">
        <w:r w:rsidRPr="00784DCA">
          <w:rPr>
            <w:rStyle w:val="Hyperlink"/>
            <w:rFonts w:cs="Verdana"/>
            <w:bCs/>
            <w:noProof w:val="0"/>
          </w:rPr>
          <w:t>[2021] FCAFC 111</w:t>
        </w:r>
      </w:hyperlink>
    </w:p>
    <w:p w14:paraId="5256E546" w14:textId="77777777" w:rsidR="00536849" w:rsidRPr="004E7695" w:rsidRDefault="00536849" w:rsidP="00536849"/>
    <w:p w14:paraId="6AA68AD0" w14:textId="77777777" w:rsidR="00536849" w:rsidRDefault="00C97931" w:rsidP="00536849">
      <w:pPr>
        <w:rPr>
          <w:rStyle w:val="Hyperlink"/>
          <w:rFonts w:cs="Verdana"/>
          <w:bCs/>
        </w:rPr>
      </w:pPr>
      <w:hyperlink w:anchor="TOP" w:history="1">
        <w:r w:rsidR="00536849" w:rsidRPr="004E7695">
          <w:rPr>
            <w:rStyle w:val="Hyperlink"/>
            <w:rFonts w:cs="Verdana"/>
            <w:bCs/>
          </w:rPr>
          <w:t>Return to Top</w:t>
        </w:r>
      </w:hyperlink>
    </w:p>
    <w:p w14:paraId="12284C58" w14:textId="77777777" w:rsidR="00536849" w:rsidRDefault="00536849" w:rsidP="00536849">
      <w:pPr>
        <w:pStyle w:val="Divider1"/>
        <w:rPr>
          <w:rStyle w:val="Hyperlink"/>
          <w:rFonts w:cs="Verdana"/>
          <w:bCs/>
        </w:rPr>
      </w:pPr>
    </w:p>
    <w:p w14:paraId="2F058C55" w14:textId="77777777" w:rsidR="00536849" w:rsidRDefault="00536849" w:rsidP="00536849">
      <w:pPr>
        <w:rPr>
          <w:rStyle w:val="Hyperlink"/>
          <w:rFonts w:cs="Verdana"/>
          <w:bCs/>
        </w:rPr>
      </w:pPr>
    </w:p>
    <w:p w14:paraId="02E573D9" w14:textId="0649BD0F" w:rsidR="00536849" w:rsidRDefault="00536849" w:rsidP="00536849">
      <w:pPr>
        <w:pStyle w:val="Heading3"/>
        <w:rPr>
          <w:bCs w:val="0"/>
          <w:i w:val="0"/>
        </w:rPr>
      </w:pPr>
      <w:bookmarkStart w:id="73" w:name="_Metal_Manufacturers_Pty"/>
      <w:bookmarkEnd w:id="73"/>
      <w:r w:rsidRPr="00D41AD4">
        <w:t>Metal Manufactures</w:t>
      </w:r>
      <w:r>
        <w:t xml:space="preserve"> </w:t>
      </w:r>
      <w:r w:rsidRPr="00D41AD4">
        <w:t>Pty Limited</w:t>
      </w:r>
      <w:r>
        <w:t xml:space="preserve"> v </w:t>
      </w:r>
      <w:r w:rsidRPr="00D41AD4">
        <w:t>Gavin Morton as Liquidator of</w:t>
      </w:r>
      <w:r>
        <w:t xml:space="preserve"> </w:t>
      </w:r>
      <w:r w:rsidRPr="00D41AD4">
        <w:t>MJ Woodman Electrical</w:t>
      </w:r>
      <w:r>
        <w:t xml:space="preserve"> </w:t>
      </w:r>
      <w:r w:rsidRPr="00D41AD4">
        <w:t>Contractors Pty Ltd (in</w:t>
      </w:r>
      <w:r>
        <w:t xml:space="preserve"> L</w:t>
      </w:r>
      <w:r w:rsidRPr="00D41AD4">
        <w:t>iquidation) &amp; Anor</w:t>
      </w:r>
    </w:p>
    <w:p w14:paraId="3799EC94" w14:textId="2715C520" w:rsidR="00536849" w:rsidRDefault="00C97931" w:rsidP="00536849">
      <w:hyperlink r:id="rId38" w:history="1">
        <w:r w:rsidR="00536849" w:rsidRPr="00744391">
          <w:rPr>
            <w:rStyle w:val="Hyperlink"/>
            <w:rFonts w:cs="Verdana"/>
            <w:b/>
            <w:bCs/>
            <w:noProof w:val="0"/>
          </w:rPr>
          <w:t>B19/2022</w:t>
        </w:r>
      </w:hyperlink>
      <w:r w:rsidR="00536849">
        <w:rPr>
          <w:b/>
          <w:bCs/>
        </w:rPr>
        <w:t>:</w:t>
      </w:r>
      <w:r w:rsidR="00536849">
        <w:t xml:space="preserve"> </w:t>
      </w:r>
      <w:hyperlink r:id="rId39"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166</w:t>
        </w:r>
      </w:hyperlink>
    </w:p>
    <w:p w14:paraId="2715ABB5" w14:textId="77777777" w:rsidR="00536849" w:rsidRDefault="00536849" w:rsidP="00536849"/>
    <w:p w14:paraId="0569033E" w14:textId="6D721B74" w:rsidR="00536849" w:rsidRPr="00B83FCA" w:rsidRDefault="00536849" w:rsidP="00536849">
      <w:pPr>
        <w:rPr>
          <w:bCs/>
        </w:rPr>
      </w:pPr>
      <w:r w:rsidRPr="004E7695">
        <w:rPr>
          <w:b/>
        </w:rPr>
        <w:t>Date</w:t>
      </w:r>
      <w:r>
        <w:rPr>
          <w:b/>
        </w:rPr>
        <w:t xml:space="preserve"> </w:t>
      </w:r>
      <w:r w:rsidR="00B83FCA">
        <w:rPr>
          <w:b/>
        </w:rPr>
        <w:t>heard</w:t>
      </w:r>
      <w:r w:rsidRPr="004E7695">
        <w:rPr>
          <w:b/>
        </w:rPr>
        <w:t xml:space="preserve">: </w:t>
      </w:r>
      <w:r w:rsidR="00B83FCA">
        <w:rPr>
          <w:bCs/>
        </w:rPr>
        <w:t xml:space="preserve">12 October 2022 </w:t>
      </w:r>
    </w:p>
    <w:p w14:paraId="138DA014" w14:textId="3B42D417" w:rsidR="00536849" w:rsidRDefault="00536849" w:rsidP="00536849"/>
    <w:p w14:paraId="0DCF525F" w14:textId="3FA548CC" w:rsidR="00536849" w:rsidRPr="00B83FCA" w:rsidRDefault="00536849" w:rsidP="00536849">
      <w:r w:rsidRPr="00536849">
        <w:rPr>
          <w:b/>
          <w:bCs/>
        </w:rPr>
        <w:t xml:space="preserve">Coram: </w:t>
      </w:r>
      <w:r w:rsidR="00B83FCA">
        <w:t xml:space="preserve">Kiefel CJ, Gageler, Gordon, Edelman and Steward JJ </w:t>
      </w:r>
    </w:p>
    <w:p w14:paraId="28AE15C0" w14:textId="77777777" w:rsidR="00536849" w:rsidRPr="004E7695" w:rsidRDefault="00536849" w:rsidP="00536849"/>
    <w:p w14:paraId="39853161" w14:textId="77777777" w:rsidR="00536849" w:rsidRPr="004E7695" w:rsidRDefault="00536849" w:rsidP="00536849">
      <w:pPr>
        <w:rPr>
          <w:b/>
        </w:rPr>
      </w:pPr>
      <w:r w:rsidRPr="004E7695">
        <w:rPr>
          <w:b/>
        </w:rPr>
        <w:t>Catchwords:</w:t>
      </w:r>
    </w:p>
    <w:p w14:paraId="45C42CC8" w14:textId="77777777" w:rsidR="00536849" w:rsidRPr="004E7695" w:rsidRDefault="00536849" w:rsidP="00536849">
      <w:pPr>
        <w:rPr>
          <w:b/>
        </w:rPr>
      </w:pPr>
    </w:p>
    <w:p w14:paraId="11F6C6A2" w14:textId="67E97050" w:rsidR="00536849" w:rsidRPr="00CB6C33" w:rsidRDefault="00536849" w:rsidP="00536849">
      <w:pPr>
        <w:ind w:left="720"/>
      </w:pPr>
      <w:r w:rsidRPr="0048511F">
        <w:t xml:space="preserve">Corporations law – Insolvency – Liquidators – Set-off – Unfair preferences – Mutuality – Where s 533C(1) of </w:t>
      </w:r>
      <w:r w:rsidRPr="0048511F">
        <w:rPr>
          <w:i/>
          <w:iCs/>
        </w:rPr>
        <w:t xml:space="preserve">Corporations Act 2001 </w:t>
      </w:r>
      <w:r w:rsidRPr="0048511F">
        <w:t xml:space="preserve">(Cth) provided, relevantly, where mutual credits, mutual debts or other mutual dealings between insolvent company being wound up and person who wants debt or claim admitted against company: (a) </w:t>
      </w:r>
      <w:r w:rsidRPr="0048511F">
        <w:lastRenderedPageBreak/>
        <w:t xml:space="preserve">account to be taken of what due in respect of mutual dealings; and (b) sum due from one party to be set off against any sum due from other party; and (c) only balance of account admissible to proof against company – Where ss 588FA, 588FE and 588FF of </w:t>
      </w:r>
      <w:r w:rsidRPr="0048511F">
        <w:rPr>
          <w:i/>
          <w:iCs/>
        </w:rPr>
        <w:t>Corporations Act</w:t>
      </w:r>
      <w:r w:rsidRPr="0048511F">
        <w:t xml:space="preserve"> provide for recovery of unfair preferences – Where creditor received payments during relation back period of $190,000 – Where quantum of creditor</w:t>
      </w:r>
      <w:r w:rsidR="004E6626">
        <w:t>'</w:t>
      </w:r>
      <w:r w:rsidRPr="0048511F">
        <w:t>s alleged set-off admitted to be $194,727.23</w:t>
      </w:r>
      <w:r>
        <w:t xml:space="preserve"> </w:t>
      </w:r>
      <w:r w:rsidRPr="0048511F">
        <w:t xml:space="preserve">– Whether statutory set-off under s 553C(1) of </w:t>
      </w:r>
      <w:r w:rsidRPr="0048511F">
        <w:rPr>
          <w:i/>
          <w:iCs/>
        </w:rPr>
        <w:t>Corporations Act</w:t>
      </w:r>
      <w:r w:rsidRPr="0048511F">
        <w:t xml:space="preserve"> available to creditor against liquidator in answer to claim for recovery of unfair preference under </w:t>
      </w:r>
      <w:bookmarkStart w:id="74" w:name="_Hlk103585593"/>
      <w:r w:rsidRPr="0048511F">
        <w:t xml:space="preserve">ss 588FA, 588FE and 588FF of </w:t>
      </w:r>
      <w:r w:rsidRPr="0048511F">
        <w:rPr>
          <w:i/>
          <w:iCs/>
        </w:rPr>
        <w:t>Corporations Act</w:t>
      </w:r>
      <w:r w:rsidRPr="0048511F">
        <w:t xml:space="preserve"> </w:t>
      </w:r>
      <w:bookmarkEnd w:id="74"/>
      <w:r w:rsidRPr="0048511F">
        <w:t>– Proper approach to mutuality in s 533C.</w:t>
      </w:r>
      <w:r>
        <w:t xml:space="preserve"> </w:t>
      </w:r>
    </w:p>
    <w:p w14:paraId="432EDD63" w14:textId="77777777" w:rsidR="00536849" w:rsidRPr="004E7695" w:rsidRDefault="00536849" w:rsidP="00536849">
      <w:pPr>
        <w:ind w:left="720"/>
      </w:pPr>
    </w:p>
    <w:p w14:paraId="77F00311" w14:textId="77777777" w:rsidR="00536849" w:rsidRDefault="00536849" w:rsidP="00536849">
      <w:r w:rsidRPr="004E7695">
        <w:rPr>
          <w:b/>
        </w:rPr>
        <w:t>Appealed from</w:t>
      </w:r>
      <w:r>
        <w:rPr>
          <w:b/>
        </w:rPr>
        <w:t xml:space="preserve"> FCA (FC):</w:t>
      </w:r>
      <w:r>
        <w:rPr>
          <w:bCs/>
        </w:rPr>
        <w:t xml:space="preserve"> </w:t>
      </w:r>
      <w:hyperlink r:id="rId40" w:history="1">
        <w:r w:rsidRPr="003409E2">
          <w:rPr>
            <w:rStyle w:val="Hyperlink"/>
            <w:rFonts w:cs="Verdana"/>
            <w:noProof w:val="0"/>
          </w:rPr>
          <w:t>[2021] FCAFC 228</w:t>
        </w:r>
      </w:hyperlink>
      <w:r w:rsidRPr="002E2CD9">
        <w:t xml:space="preserve">; </w:t>
      </w:r>
      <w:r>
        <w:t xml:space="preserve">(2021) 402 ALR 387; (2021) 159 ACSR 115; </w:t>
      </w:r>
      <w:r w:rsidRPr="002E2CD9">
        <w:t>(2021) 18 ABC(NS) 257</w:t>
      </w:r>
    </w:p>
    <w:p w14:paraId="4DB296CA" w14:textId="77777777" w:rsidR="00536849" w:rsidRDefault="00536849" w:rsidP="00536849"/>
    <w:p w14:paraId="574FA7B6" w14:textId="77777777" w:rsidR="00536849" w:rsidRDefault="00536849" w:rsidP="00536849">
      <w:r w:rsidRPr="002E2CD9">
        <w:rPr>
          <w:b/>
          <w:bCs/>
        </w:rPr>
        <w:t>Appealed from FCA (FC):</w:t>
      </w:r>
      <w:r w:rsidRPr="002E2CD9">
        <w:t xml:space="preserve"> </w:t>
      </w:r>
      <w:hyperlink r:id="rId41" w:history="1">
        <w:r w:rsidRPr="002E2CD9">
          <w:rPr>
            <w:rStyle w:val="Hyperlink"/>
            <w:rFonts w:cs="Verdana"/>
            <w:noProof w:val="0"/>
          </w:rPr>
          <w:t>[2022] FCAFC 1</w:t>
        </w:r>
      </w:hyperlink>
    </w:p>
    <w:p w14:paraId="25E1D346" w14:textId="77777777" w:rsidR="00536849" w:rsidRPr="004E7695" w:rsidRDefault="00536849" w:rsidP="00536849"/>
    <w:p w14:paraId="6372FC52" w14:textId="77777777" w:rsidR="00536849" w:rsidRPr="004E7695" w:rsidRDefault="00C97931" w:rsidP="00536849">
      <w:hyperlink w:anchor="TOP" w:history="1">
        <w:r w:rsidR="00536849" w:rsidRPr="004E7695">
          <w:rPr>
            <w:rStyle w:val="Hyperlink"/>
            <w:rFonts w:cs="Verdana"/>
            <w:bCs/>
          </w:rPr>
          <w:t>Return to Top</w:t>
        </w:r>
      </w:hyperlink>
    </w:p>
    <w:p w14:paraId="4D46B21A" w14:textId="77777777" w:rsidR="00536849" w:rsidRDefault="00536849" w:rsidP="00536849">
      <w:pPr>
        <w:pStyle w:val="Divider2"/>
      </w:pPr>
      <w:bookmarkStart w:id="75" w:name="_Dansie_v_The"/>
      <w:bookmarkStart w:id="76" w:name="_O'Dea_v_The"/>
      <w:bookmarkEnd w:id="75"/>
      <w:bookmarkEnd w:id="76"/>
    </w:p>
    <w:p w14:paraId="475B3923" w14:textId="77777777" w:rsidR="00116C91" w:rsidRPr="002052C8" w:rsidRDefault="00116C91" w:rsidP="002052C8">
      <w:pPr>
        <w:rPr>
          <w:rFonts w:eastAsia="Arial Unicode MS"/>
          <w:lang w:val="en-US"/>
        </w:rPr>
      </w:pPr>
    </w:p>
    <w:bookmarkEnd w:id="62"/>
    <w:p w14:paraId="5EADE616" w14:textId="77777777" w:rsidR="005C70EB" w:rsidRPr="00523623" w:rsidRDefault="005C70EB" w:rsidP="005C70EB">
      <w:pPr>
        <w:pStyle w:val="Heading2"/>
      </w:pPr>
      <w:r>
        <w:t>Insurance</w:t>
      </w:r>
    </w:p>
    <w:p w14:paraId="5060BD6C" w14:textId="77777777" w:rsidR="005C70EB" w:rsidRDefault="005C70EB" w:rsidP="005C70EB"/>
    <w:p w14:paraId="2A4FB380" w14:textId="77777777" w:rsidR="005C70EB" w:rsidRDefault="005C70EB" w:rsidP="005C70EB">
      <w:pPr>
        <w:pStyle w:val="Heading3"/>
      </w:pPr>
      <w:bookmarkStart w:id="77" w:name="_Allianz_Australia_Insurance"/>
      <w:bookmarkEnd w:id="77"/>
      <w:r>
        <w:t xml:space="preserve">Allianz Australia Insurance Limited v </w:t>
      </w:r>
      <w:proofErr w:type="spellStart"/>
      <w:r>
        <w:t>Delor</w:t>
      </w:r>
      <w:proofErr w:type="spellEnd"/>
      <w:r>
        <w:t xml:space="preserve"> Vue Apartments CTS 39788</w:t>
      </w:r>
    </w:p>
    <w:p w14:paraId="4EA5F21E" w14:textId="6100BA09" w:rsidR="005C70EB" w:rsidRDefault="00C97931" w:rsidP="005C70EB">
      <w:hyperlink r:id="rId42" w:history="1">
        <w:r w:rsidR="005C70EB" w:rsidRPr="006F1472">
          <w:rPr>
            <w:rStyle w:val="Hyperlink"/>
            <w:rFonts w:cs="Verdana"/>
            <w:b/>
            <w:bCs/>
            <w:noProof w:val="0"/>
          </w:rPr>
          <w:t>S42/2022</w:t>
        </w:r>
      </w:hyperlink>
      <w:r w:rsidR="005C70EB" w:rsidRPr="00BC379A">
        <w:rPr>
          <w:b/>
        </w:rPr>
        <w:t>:</w:t>
      </w:r>
      <w:r w:rsidR="005C70EB" w:rsidRPr="00464ED0">
        <w:t xml:space="preserve"> </w:t>
      </w:r>
      <w:hyperlink r:id="rId43"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126</w:t>
        </w:r>
      </w:hyperlink>
      <w:r w:rsidR="00116C91">
        <w:t xml:space="preserve">; </w:t>
      </w:r>
      <w:hyperlink r:id="rId44"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127</w:t>
        </w:r>
      </w:hyperlink>
    </w:p>
    <w:p w14:paraId="4F4640B7" w14:textId="77777777" w:rsidR="005C70EB" w:rsidRDefault="005C70EB" w:rsidP="005C70EB"/>
    <w:p w14:paraId="552D81D3" w14:textId="48B228AA" w:rsidR="005C70EB" w:rsidRDefault="005C70EB" w:rsidP="005C70EB">
      <w:r w:rsidRPr="004E7695">
        <w:rPr>
          <w:b/>
        </w:rPr>
        <w:t>Date</w:t>
      </w:r>
      <w:r>
        <w:rPr>
          <w:b/>
        </w:rPr>
        <w:t xml:space="preserve"> heard</w:t>
      </w:r>
      <w:r w:rsidRPr="004E7695">
        <w:rPr>
          <w:b/>
        </w:rPr>
        <w:t xml:space="preserve">: </w:t>
      </w:r>
      <w:r>
        <w:t>10 and 11 August 2022</w:t>
      </w:r>
    </w:p>
    <w:p w14:paraId="75CEE170" w14:textId="1CAB842B" w:rsidR="005C70EB" w:rsidRDefault="005C70EB" w:rsidP="005C70EB"/>
    <w:p w14:paraId="7AFA3079" w14:textId="1D6FEFA0" w:rsidR="005C70EB" w:rsidRPr="00523623" w:rsidRDefault="005C70EB" w:rsidP="005C70EB">
      <w:r w:rsidRPr="00744391">
        <w:rPr>
          <w:b/>
          <w:bCs/>
        </w:rPr>
        <w:t>Coram:</w:t>
      </w:r>
      <w:r>
        <w:t xml:space="preserve"> </w:t>
      </w:r>
      <w:r w:rsidRPr="005466AB">
        <w:t>Kiefel CJ, Gageler,</w:t>
      </w:r>
      <w:r>
        <w:t xml:space="preserve"> </w:t>
      </w:r>
      <w:r w:rsidRPr="005466AB">
        <w:t>Edelman</w:t>
      </w:r>
      <w:r>
        <w:t xml:space="preserve">, </w:t>
      </w:r>
      <w:r w:rsidRPr="005466AB">
        <w:t xml:space="preserve">Steward </w:t>
      </w:r>
      <w:r>
        <w:t xml:space="preserve">and Gleeson </w:t>
      </w:r>
      <w:r w:rsidRPr="005466AB">
        <w:t>JJ</w:t>
      </w:r>
    </w:p>
    <w:p w14:paraId="4DDA5138" w14:textId="77777777" w:rsidR="005C70EB" w:rsidRPr="004E7695" w:rsidRDefault="005C70EB" w:rsidP="005C70EB"/>
    <w:p w14:paraId="4B6ABBD1" w14:textId="77777777" w:rsidR="005C70EB" w:rsidRPr="004E7695" w:rsidRDefault="005C70EB" w:rsidP="005C70EB">
      <w:pPr>
        <w:rPr>
          <w:b/>
        </w:rPr>
      </w:pPr>
      <w:r w:rsidRPr="004E7695">
        <w:rPr>
          <w:b/>
        </w:rPr>
        <w:t>Catchwords:</w:t>
      </w:r>
    </w:p>
    <w:p w14:paraId="58B41F09" w14:textId="77777777" w:rsidR="005C70EB" w:rsidRDefault="005C70EB" w:rsidP="005C70EB"/>
    <w:p w14:paraId="11177B82" w14:textId="77777777" w:rsidR="005C70EB" w:rsidRDefault="005C70EB" w:rsidP="005C70EB">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enables insurer to reduce liability in respect of claim where, relevantly, insured breached duty of disclosure – Where insured notified claim under insurance policy following cyclone damage – Where insurer agreed to indemnify despite non-disclosure of prior defects – Where insurer took steps consistent with providing</w:t>
      </w:r>
    </w:p>
    <w:p w14:paraId="4CE9D888" w14:textId="77777777" w:rsidR="005C70EB" w:rsidRPr="00BC379A" w:rsidRDefault="005C70EB" w:rsidP="005C70EB">
      <w:pPr>
        <w:ind w:left="720"/>
      </w:pPr>
      <w:r>
        <w:t>indemnity – Where insurer emailed insured stating, despite non-disclosure, claim would be honoured – Where insurer subsequently sought to disclaim liability on basis of non-disclosure – Where majority of Full Court of Federal Court of Australia dismissed appeal, holding insurer had elected not to raise defence under s 28(3) – Whether insurer elected not to raise defence under s 28(3) – Whether, if doctrine of election did not apply, insurer waived entitlement to raise defence under s 28(3) – Whether insurer estopped from raising defence under s 28(3) – Whether insured suffered detriment – Whether insurer breached duty of utmost good faith and, if so, whether insured suffered loss justifying relief.</w:t>
      </w:r>
    </w:p>
    <w:p w14:paraId="4224BCFC" w14:textId="77777777" w:rsidR="005C70EB" w:rsidRPr="00C32A1D" w:rsidRDefault="005C70EB" w:rsidP="005C70EB"/>
    <w:p w14:paraId="1672F8C0" w14:textId="7D11AE2D" w:rsidR="005C70EB" w:rsidRPr="008F6337" w:rsidRDefault="005C70EB" w:rsidP="005C70EB">
      <w:pPr>
        <w:rPr>
          <w:bCs/>
        </w:rPr>
      </w:pPr>
      <w:r w:rsidRPr="004E7695">
        <w:rPr>
          <w:b/>
        </w:rPr>
        <w:t xml:space="preserve">Appealed from </w:t>
      </w:r>
      <w:r>
        <w:rPr>
          <w:b/>
        </w:rPr>
        <w:t xml:space="preserve">FCA (FC): </w:t>
      </w:r>
      <w:hyperlink r:id="rId45" w:history="1">
        <w:r w:rsidRPr="008F6337">
          <w:rPr>
            <w:rStyle w:val="Hyperlink"/>
            <w:rFonts w:cs="Verdana"/>
            <w:bCs/>
            <w:noProof w:val="0"/>
          </w:rPr>
          <w:t>[2021] FCAFC 121</w:t>
        </w:r>
      </w:hyperlink>
      <w:r>
        <w:rPr>
          <w:bCs/>
        </w:rPr>
        <w:t xml:space="preserve">; </w:t>
      </w:r>
      <w:r w:rsidR="005E3E92" w:rsidRPr="005E3E92">
        <w:rPr>
          <w:bCs/>
        </w:rPr>
        <w:t>(2021) 287 FCR 388</w:t>
      </w:r>
      <w:r w:rsidR="005E3E92">
        <w:rPr>
          <w:bCs/>
        </w:rPr>
        <w:t>;</w:t>
      </w:r>
      <w:r w:rsidR="005E3E92" w:rsidRPr="005E3E92">
        <w:rPr>
          <w:bCs/>
        </w:rPr>
        <w:t xml:space="preserve"> </w:t>
      </w:r>
      <w:r>
        <w:rPr>
          <w:bCs/>
        </w:rPr>
        <w:t xml:space="preserve">(2021) </w:t>
      </w:r>
      <w:r w:rsidRPr="008F6337">
        <w:rPr>
          <w:bCs/>
        </w:rPr>
        <w:t>396 ALR 27</w:t>
      </w:r>
      <w:r>
        <w:rPr>
          <w:bCs/>
        </w:rPr>
        <w:t xml:space="preserve">; (2021) </w:t>
      </w:r>
      <w:r w:rsidRPr="008F6337">
        <w:rPr>
          <w:bCs/>
        </w:rPr>
        <w:t>153 ACSR 522</w:t>
      </w:r>
    </w:p>
    <w:p w14:paraId="53BD9220" w14:textId="77777777" w:rsidR="005C70EB" w:rsidRPr="00E064DF" w:rsidRDefault="005C70EB" w:rsidP="005C70EB"/>
    <w:p w14:paraId="2A9BAE31" w14:textId="1DCA76DA" w:rsidR="005C70EB" w:rsidRDefault="00C97931" w:rsidP="005C70EB">
      <w:pPr>
        <w:rPr>
          <w:rStyle w:val="Hyperlink"/>
          <w:rFonts w:cs="Verdana"/>
          <w:bCs/>
        </w:rPr>
      </w:pPr>
      <w:hyperlink w:anchor="TOP" w:history="1">
        <w:r w:rsidR="005C70EB" w:rsidRPr="004E7695">
          <w:rPr>
            <w:rStyle w:val="Hyperlink"/>
            <w:rFonts w:cs="Verdana"/>
            <w:bCs/>
          </w:rPr>
          <w:t>Return to Top</w:t>
        </w:r>
      </w:hyperlink>
    </w:p>
    <w:p w14:paraId="7B3E5A57" w14:textId="41BCF8C6" w:rsidR="00FD4772" w:rsidRDefault="00FD4772" w:rsidP="00FD4772">
      <w:pPr>
        <w:pStyle w:val="Divider2"/>
        <w:pBdr>
          <w:bottom w:val="double" w:sz="6" w:space="0" w:color="auto"/>
        </w:pBdr>
        <w:rPr>
          <w:rStyle w:val="Hyperlink"/>
          <w:rFonts w:cs="Verdana"/>
          <w:bCs/>
        </w:rPr>
      </w:pPr>
    </w:p>
    <w:p w14:paraId="39D03EE1" w14:textId="77777777" w:rsidR="00FD4772" w:rsidRPr="00ED7E4E" w:rsidRDefault="00FD4772" w:rsidP="00FD4772"/>
    <w:p w14:paraId="050904D9" w14:textId="77777777" w:rsidR="00FD4772" w:rsidRPr="00523623" w:rsidRDefault="00FD4772" w:rsidP="00FD4772">
      <w:pPr>
        <w:pStyle w:val="Heading2"/>
      </w:pPr>
      <w:r>
        <w:t xml:space="preserve">Private International Law </w:t>
      </w:r>
    </w:p>
    <w:p w14:paraId="460BBAC5" w14:textId="77777777" w:rsidR="00FD4772" w:rsidRDefault="00FD4772" w:rsidP="00FD4772"/>
    <w:p w14:paraId="4B08EB69" w14:textId="77777777" w:rsidR="00FD4772" w:rsidRDefault="00FD4772" w:rsidP="00FD4772">
      <w:pPr>
        <w:pStyle w:val="Heading3"/>
      </w:pPr>
      <w:bookmarkStart w:id="78" w:name="_Kingdom_of_Spain"/>
      <w:bookmarkEnd w:id="78"/>
      <w:r>
        <w:t>Kingdom</w:t>
      </w:r>
      <w:r w:rsidRPr="00A23673">
        <w:t xml:space="preserve"> of Spain v Infrastructure Services Luxembourg </w:t>
      </w:r>
      <w:proofErr w:type="spellStart"/>
      <w:r w:rsidRPr="00A23673">
        <w:t>S.à.r.l</w:t>
      </w:r>
      <w:proofErr w:type="spellEnd"/>
      <w:r w:rsidRPr="00A23673">
        <w:t>. &amp; Anor</w:t>
      </w:r>
    </w:p>
    <w:p w14:paraId="303BFECD" w14:textId="7CEA2FE8" w:rsidR="00FD4772" w:rsidRDefault="00C97931" w:rsidP="00FD4772">
      <w:hyperlink r:id="rId46" w:history="1">
        <w:r w:rsidR="00FD4772" w:rsidRPr="006F1472">
          <w:rPr>
            <w:rStyle w:val="Hyperlink"/>
            <w:rFonts w:cs="Verdana"/>
            <w:b/>
            <w:bCs/>
            <w:noProof w:val="0"/>
          </w:rPr>
          <w:t>S43/2022</w:t>
        </w:r>
      </w:hyperlink>
      <w:r w:rsidR="00FD4772" w:rsidRPr="00BC379A">
        <w:rPr>
          <w:b/>
        </w:rPr>
        <w:t>:</w:t>
      </w:r>
      <w:r w:rsidR="00FD4772" w:rsidRPr="00464ED0">
        <w:t xml:space="preserve"> </w:t>
      </w:r>
      <w:hyperlink r:id="rId47"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192</w:t>
        </w:r>
      </w:hyperlink>
      <w:r w:rsidR="00FD4772">
        <w:t xml:space="preserve">; </w:t>
      </w:r>
      <w:hyperlink r:id="rId48" w:history="1">
        <w:r w:rsidR="00FD4772" w:rsidRPr="00FD4772">
          <w:rPr>
            <w:rStyle w:val="Hyperlink"/>
            <w:rFonts w:cs="Verdana"/>
            <w:noProof w:val="0"/>
          </w:rPr>
          <w:t xml:space="preserve">[2022] </w:t>
        </w:r>
        <w:proofErr w:type="spellStart"/>
        <w:r w:rsidR="00FD4772" w:rsidRPr="00FD4772">
          <w:rPr>
            <w:rStyle w:val="Hyperlink"/>
            <w:rFonts w:cs="Verdana"/>
            <w:noProof w:val="0"/>
          </w:rPr>
          <w:t>HCATrans</w:t>
        </w:r>
        <w:proofErr w:type="spellEnd"/>
        <w:r w:rsidR="00FD4772" w:rsidRPr="00FD4772">
          <w:rPr>
            <w:rStyle w:val="Hyperlink"/>
            <w:rFonts w:cs="Verdana"/>
            <w:noProof w:val="0"/>
          </w:rPr>
          <w:t xml:space="preserve"> 195</w:t>
        </w:r>
      </w:hyperlink>
    </w:p>
    <w:p w14:paraId="08AAC848" w14:textId="77777777" w:rsidR="00FD4772" w:rsidRDefault="00FD4772" w:rsidP="00FD4772"/>
    <w:p w14:paraId="1AD2226A" w14:textId="5C8A903C" w:rsidR="00FD4772" w:rsidRPr="00523623" w:rsidRDefault="00FD4772" w:rsidP="00FD4772">
      <w:r w:rsidRPr="004E7695">
        <w:rPr>
          <w:b/>
        </w:rPr>
        <w:t>Date</w:t>
      </w:r>
      <w:r>
        <w:rPr>
          <w:b/>
        </w:rPr>
        <w:t xml:space="preserve"> heard</w:t>
      </w:r>
      <w:r w:rsidRPr="004E7695">
        <w:rPr>
          <w:b/>
        </w:rPr>
        <w:t xml:space="preserve">: </w:t>
      </w:r>
      <w:r>
        <w:t>9 and 10 November 2022</w:t>
      </w:r>
    </w:p>
    <w:p w14:paraId="0A7EEF17" w14:textId="0BA39D32" w:rsidR="00FD4772" w:rsidRDefault="00FD4772" w:rsidP="00FD4772"/>
    <w:p w14:paraId="1ED23758" w14:textId="2CEF4467" w:rsidR="00584AB6" w:rsidRDefault="00584AB6" w:rsidP="00FD4772">
      <w:r w:rsidRPr="00584AB6">
        <w:rPr>
          <w:b/>
          <w:bCs/>
        </w:rPr>
        <w:t xml:space="preserve">Coram: </w:t>
      </w:r>
      <w:r w:rsidRPr="00584AB6">
        <w:t xml:space="preserve">Kiefel CJ, Gageler, Gordon, Edelman, Steward, Gleeson and Jagot JJ </w:t>
      </w:r>
    </w:p>
    <w:p w14:paraId="3E717873" w14:textId="77777777" w:rsidR="00584AB6" w:rsidRPr="004E7695" w:rsidRDefault="00584AB6" w:rsidP="00FD4772"/>
    <w:p w14:paraId="42A6E9C5" w14:textId="77777777" w:rsidR="00FD4772" w:rsidRPr="004E7695" w:rsidRDefault="00FD4772" w:rsidP="00FD4772">
      <w:pPr>
        <w:rPr>
          <w:b/>
        </w:rPr>
      </w:pPr>
      <w:r w:rsidRPr="004E7695">
        <w:rPr>
          <w:b/>
        </w:rPr>
        <w:t>Catchwords:</w:t>
      </w:r>
    </w:p>
    <w:p w14:paraId="18630F0C" w14:textId="77777777" w:rsidR="00FD4772" w:rsidRDefault="00FD4772" w:rsidP="00FD4772"/>
    <w:p w14:paraId="2B450917" w14:textId="7C40E1B5" w:rsidR="00FD4772" w:rsidRPr="00BC379A" w:rsidRDefault="00FD4772" w:rsidP="00FD4772">
      <w:pPr>
        <w:ind w:left="720"/>
      </w:pPr>
      <w:r>
        <w:t xml:space="preserve">Private international law – Foreign state immunity – Interaction between s 9 of </w:t>
      </w:r>
      <w:r w:rsidRPr="00A23673">
        <w:rPr>
          <w:i/>
          <w:iCs/>
        </w:rPr>
        <w:t>Foreign States Immunities Act 1985</w:t>
      </w:r>
      <w:r>
        <w:t xml:space="preserve"> (Cth) (</w:t>
      </w:r>
      <w:r w:rsidR="004E6626">
        <w:t>"</w:t>
      </w:r>
      <w:r w:rsidRPr="00631207">
        <w:t>Immunities Act</w:t>
      </w:r>
      <w:r w:rsidR="004E6626">
        <w:t>"</w:t>
      </w:r>
      <w:r>
        <w:t xml:space="preserve">) and </w:t>
      </w:r>
      <w:r w:rsidRPr="00A23673">
        <w:rPr>
          <w:i/>
          <w:iCs/>
        </w:rPr>
        <w:t>Convention on the Settlement of Investment Disputes between States and Nationals of Other States</w:t>
      </w:r>
      <w:r>
        <w:t xml:space="preserve"> (</w:t>
      </w:r>
      <w:r w:rsidR="004E6626">
        <w:t>"</w:t>
      </w:r>
      <w:r w:rsidRPr="00631207">
        <w:t>ICSID Convention</w:t>
      </w:r>
      <w:r w:rsidR="004E6626">
        <w:t>"</w:t>
      </w:r>
      <w:r>
        <w:t xml:space="preserve">) – Where proceedings commenced in Federal Court for recognition of award of </w:t>
      </w:r>
      <w:r w:rsidRPr="00F40DCF">
        <w:t>International Centre for Settlement of Investment Disputes</w:t>
      </w:r>
      <w:r>
        <w:t xml:space="preserve"> (</w:t>
      </w:r>
      <w:r w:rsidR="004E6626">
        <w:t>"</w:t>
      </w:r>
      <w:r>
        <w:t>ICSID</w:t>
      </w:r>
      <w:r w:rsidR="004E6626">
        <w:t>"</w:t>
      </w:r>
      <w:r>
        <w:t>)</w:t>
      </w:r>
      <w:r w:rsidRPr="00F40DCF">
        <w:t xml:space="preserve"> under s 35(4) of </w:t>
      </w:r>
      <w:r w:rsidRPr="00F40DCF">
        <w:rPr>
          <w:i/>
          <w:iCs/>
        </w:rPr>
        <w:t xml:space="preserve">International Arbitration Act 1974 </w:t>
      </w:r>
      <w:r w:rsidRPr="00F40DCF">
        <w:t>(Cth) (</w:t>
      </w:r>
      <w:r w:rsidR="004E6626">
        <w:t>"</w:t>
      </w:r>
      <w:r w:rsidRPr="00631207">
        <w:t>Arbitration Act</w:t>
      </w:r>
      <w:r w:rsidR="004E6626">
        <w:t>"</w:t>
      </w:r>
      <w:r w:rsidRPr="00F40DCF">
        <w:t>)</w:t>
      </w:r>
      <w:r>
        <w:t xml:space="preserve"> – Where Kingdom of Spain asserted sovereign immunity – Where s 9 </w:t>
      </w:r>
      <w:r w:rsidRPr="00631207">
        <w:t>of Immunities Act provided that foreign state immune from jurisdiction of courts of Australia in proceeding – Where s 10 of Immunities Act provided foreign state not immune in proceeding in which it submitted to jurisdiction whether by agreement or otherwise – Where Art 54(1) provided each Contracting State shall recognize award rendered pursuant to ICSID Convention as binding – Where Art 54(2) of ICSID Convention referred to recognition or enforcement of award – Whether, by Art 54 of ICSID Convention, Kingdom of Spain agreed to submit itself to jurisdiction within meaning of s 10 of Immunities Act – Whether ICSID Convention excludes claims for foreign state immunity in proceedings for recognition and enforcement of an award – Proper</w:t>
      </w:r>
      <w:r>
        <w:t xml:space="preserve"> meaning of </w:t>
      </w:r>
      <w:r w:rsidR="004E6626">
        <w:t>"</w:t>
      </w:r>
      <w:r>
        <w:t>recognition</w:t>
      </w:r>
      <w:r w:rsidR="004E6626">
        <w:t>"</w:t>
      </w:r>
      <w:r>
        <w:t xml:space="preserve"> and </w:t>
      </w:r>
      <w:r w:rsidR="004E6626">
        <w:t>"</w:t>
      </w:r>
      <w:r>
        <w:t>enforcement</w:t>
      </w:r>
      <w:r w:rsidR="004E6626">
        <w:t>"</w:t>
      </w:r>
      <w:r>
        <w:t xml:space="preserve"> in Art 54. </w:t>
      </w:r>
    </w:p>
    <w:p w14:paraId="127A8702" w14:textId="77777777" w:rsidR="00FD4772" w:rsidRPr="00C32A1D" w:rsidRDefault="00FD4772" w:rsidP="00FD4772"/>
    <w:p w14:paraId="019A0E6E" w14:textId="77777777" w:rsidR="00FD4772" w:rsidRPr="00307943" w:rsidRDefault="00FD4772" w:rsidP="00FD4772">
      <w:r w:rsidRPr="004E7695">
        <w:rPr>
          <w:b/>
        </w:rPr>
        <w:t xml:space="preserve">Appealed from </w:t>
      </w:r>
      <w:r>
        <w:rPr>
          <w:b/>
        </w:rPr>
        <w:t xml:space="preserve">FCA (FC): </w:t>
      </w:r>
      <w:hyperlink r:id="rId49" w:history="1">
        <w:r w:rsidRPr="00A23673">
          <w:rPr>
            <w:rStyle w:val="Hyperlink"/>
            <w:rFonts w:cs="Verdana"/>
            <w:bCs/>
            <w:noProof w:val="0"/>
          </w:rPr>
          <w:t>[2021] FCAFC 112</w:t>
        </w:r>
      </w:hyperlink>
      <w:r>
        <w:rPr>
          <w:bCs/>
        </w:rPr>
        <w:t xml:space="preserve">; </w:t>
      </w:r>
      <w:r w:rsidRPr="00A23673">
        <w:rPr>
          <w:bCs/>
        </w:rPr>
        <w:t>(2021) 392 ALR 443; (2021) 153 ACSR 59</w:t>
      </w:r>
    </w:p>
    <w:p w14:paraId="0E283601" w14:textId="77777777" w:rsidR="00FD4772" w:rsidRPr="00E064DF" w:rsidRDefault="00FD4772" w:rsidP="00FD4772"/>
    <w:p w14:paraId="09A09B00" w14:textId="68D6C934" w:rsidR="00FD4772" w:rsidRPr="002314BE" w:rsidRDefault="00C97931" w:rsidP="005C70EB">
      <w:hyperlink w:anchor="TOP" w:history="1">
        <w:r w:rsidR="00FD4772" w:rsidRPr="004E7695">
          <w:rPr>
            <w:rStyle w:val="Hyperlink"/>
            <w:rFonts w:cs="Verdana"/>
            <w:bCs/>
          </w:rPr>
          <w:t>Return to Top</w:t>
        </w:r>
      </w:hyperlink>
    </w:p>
    <w:p w14:paraId="53075994" w14:textId="4F2A4432" w:rsidR="00544BFE" w:rsidRDefault="00544BFE" w:rsidP="00544BFE">
      <w:pPr>
        <w:pStyle w:val="Divider2"/>
      </w:pPr>
      <w:bookmarkStart w:id="79" w:name="_Toc270610023"/>
      <w:bookmarkStart w:id="80" w:name="_Ref474848358"/>
      <w:bookmarkStart w:id="81" w:name="_Ref474848394"/>
      <w:bookmarkStart w:id="82" w:name="Original_Jurisdiction"/>
    </w:p>
    <w:p w14:paraId="738DD9C0" w14:textId="77777777" w:rsidR="006159EF" w:rsidRDefault="006159EF" w:rsidP="006159EF"/>
    <w:p w14:paraId="12811607" w14:textId="77777777" w:rsidR="0047100C" w:rsidRPr="00523623" w:rsidRDefault="0047100C" w:rsidP="0047100C">
      <w:pPr>
        <w:pStyle w:val="Heading2"/>
      </w:pPr>
      <w:r>
        <w:lastRenderedPageBreak/>
        <w:t xml:space="preserve">Torts </w:t>
      </w:r>
    </w:p>
    <w:p w14:paraId="7D36CE33" w14:textId="77777777" w:rsidR="0047100C" w:rsidRDefault="0047100C" w:rsidP="0047100C"/>
    <w:p w14:paraId="3A917B8E" w14:textId="77777777" w:rsidR="0047100C" w:rsidRPr="0071714F" w:rsidRDefault="0047100C" w:rsidP="0047100C">
      <w:pPr>
        <w:pStyle w:val="Heading3"/>
        <w:rPr>
          <w:iCs/>
        </w:rPr>
      </w:pPr>
      <w:bookmarkStart w:id="83" w:name="_Electricity_Networks_Corporation"/>
      <w:bookmarkEnd w:id="83"/>
      <w:r w:rsidRPr="0071714F">
        <w:rPr>
          <w:bCs w:val="0"/>
          <w:iCs/>
        </w:rPr>
        <w:t xml:space="preserve">Electricity Networks Corporation Trading as Western Power v </w:t>
      </w:r>
      <w:proofErr w:type="spellStart"/>
      <w:r w:rsidRPr="0071714F">
        <w:rPr>
          <w:bCs w:val="0"/>
          <w:iCs/>
        </w:rPr>
        <w:t>Herridge</w:t>
      </w:r>
      <w:proofErr w:type="spellEnd"/>
      <w:r w:rsidRPr="0071714F">
        <w:rPr>
          <w:bCs w:val="0"/>
          <w:iCs/>
        </w:rPr>
        <w:t xml:space="preserve"> Parties &amp; Ors</w:t>
      </w:r>
    </w:p>
    <w:p w14:paraId="7A3DC854" w14:textId="47755FCD" w:rsidR="0047100C" w:rsidRPr="00CA0EC8" w:rsidRDefault="00C97931" w:rsidP="0047100C">
      <w:hyperlink r:id="rId50" w:history="1">
        <w:r w:rsidR="0047100C" w:rsidRPr="006F1472">
          <w:rPr>
            <w:rStyle w:val="Hyperlink"/>
            <w:rFonts w:cs="Verdana"/>
            <w:b/>
            <w:bCs/>
            <w:noProof w:val="0"/>
          </w:rPr>
          <w:t>P5/2022</w:t>
        </w:r>
      </w:hyperlink>
      <w:r w:rsidR="0047100C">
        <w:rPr>
          <w:b/>
          <w:bCs/>
        </w:rPr>
        <w:t xml:space="preserve">: </w:t>
      </w:r>
      <w:hyperlink r:id="rId51"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145</w:t>
        </w:r>
      </w:hyperlink>
      <w:r w:rsidR="0047100C" w:rsidRPr="0047100C">
        <w:t xml:space="preserve">; </w:t>
      </w:r>
      <w:hyperlink r:id="rId52"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147</w:t>
        </w:r>
      </w:hyperlink>
      <w:r w:rsidR="0047100C" w:rsidRPr="0047100C">
        <w:t xml:space="preserve">; </w:t>
      </w:r>
      <w:hyperlink r:id="rId53" w:history="1">
        <w:r w:rsidR="0047100C" w:rsidRPr="0047100C">
          <w:rPr>
            <w:rStyle w:val="Hyperlink"/>
            <w:rFonts w:cs="Verdana"/>
            <w:noProof w:val="0"/>
          </w:rPr>
          <w:t xml:space="preserve">[2022] </w:t>
        </w:r>
        <w:proofErr w:type="spellStart"/>
        <w:r w:rsidR="0047100C" w:rsidRPr="0047100C">
          <w:rPr>
            <w:rStyle w:val="Hyperlink"/>
            <w:rFonts w:cs="Verdana"/>
            <w:noProof w:val="0"/>
          </w:rPr>
          <w:t>HCATrans</w:t>
        </w:r>
        <w:proofErr w:type="spellEnd"/>
        <w:r w:rsidR="0047100C" w:rsidRPr="0047100C">
          <w:rPr>
            <w:rStyle w:val="Hyperlink"/>
            <w:rFonts w:cs="Verdana"/>
            <w:noProof w:val="0"/>
          </w:rPr>
          <w:t xml:space="preserve"> 148</w:t>
        </w:r>
      </w:hyperlink>
    </w:p>
    <w:p w14:paraId="2F3B453D" w14:textId="77777777" w:rsidR="0047100C" w:rsidRDefault="0047100C" w:rsidP="0047100C"/>
    <w:p w14:paraId="0FDBFF6B" w14:textId="729D8EFE" w:rsidR="0047100C" w:rsidRPr="00523623" w:rsidRDefault="0047100C" w:rsidP="0047100C">
      <w:r w:rsidRPr="004E7695">
        <w:rPr>
          <w:b/>
        </w:rPr>
        <w:t>Date</w:t>
      </w:r>
      <w:r>
        <w:rPr>
          <w:b/>
        </w:rPr>
        <w:t xml:space="preserve"> heard</w:t>
      </w:r>
      <w:r w:rsidRPr="004E7695">
        <w:rPr>
          <w:b/>
        </w:rPr>
        <w:t xml:space="preserve">: </w:t>
      </w:r>
      <w:r>
        <w:t>6-8 September 2022</w:t>
      </w:r>
    </w:p>
    <w:p w14:paraId="05E25F93" w14:textId="57615DA7" w:rsidR="0047100C" w:rsidRDefault="0047100C" w:rsidP="0047100C"/>
    <w:p w14:paraId="4D52A7EF" w14:textId="50A5CD2C" w:rsidR="0047100C" w:rsidRPr="0047100C" w:rsidRDefault="0047100C" w:rsidP="0047100C">
      <w:r>
        <w:rPr>
          <w:b/>
          <w:bCs/>
        </w:rPr>
        <w:t>Coram:</w:t>
      </w:r>
      <w:r>
        <w:t xml:space="preserve"> Kiefel CJ, Gageler, Gordon, Edelman and Steward JJ </w:t>
      </w:r>
    </w:p>
    <w:p w14:paraId="0917EE3E" w14:textId="77777777" w:rsidR="0047100C" w:rsidRPr="004E7695" w:rsidRDefault="0047100C" w:rsidP="0047100C"/>
    <w:p w14:paraId="58794A9D" w14:textId="77777777" w:rsidR="0047100C" w:rsidRPr="004E7695" w:rsidRDefault="0047100C" w:rsidP="0047100C">
      <w:pPr>
        <w:rPr>
          <w:b/>
        </w:rPr>
      </w:pPr>
      <w:r w:rsidRPr="004E7695">
        <w:rPr>
          <w:b/>
        </w:rPr>
        <w:t>Catchwords:</w:t>
      </w:r>
    </w:p>
    <w:p w14:paraId="40305C6D" w14:textId="77777777" w:rsidR="0047100C" w:rsidRDefault="0047100C" w:rsidP="0047100C"/>
    <w:p w14:paraId="1A5690F3" w14:textId="3158ED2D" w:rsidR="0047100C" w:rsidRPr="00655E73" w:rsidRDefault="0047100C" w:rsidP="0047100C">
      <w:pPr>
        <w:ind w:left="720"/>
      </w:pPr>
      <w:r w:rsidRPr="000940D2">
        <w:t>Torts – Negligence – Duty of care – Breach of duty</w:t>
      </w:r>
      <w:r>
        <w:t xml:space="preserve"> </w:t>
      </w:r>
      <w:r w:rsidRPr="000940D2">
        <w:t>–</w:t>
      </w:r>
      <w:r>
        <w:t xml:space="preserve"> Statutory authority –</w:t>
      </w:r>
      <w:r w:rsidRPr="000940D2">
        <w:t xml:space="preserve"> Where Western Power (</w:t>
      </w:r>
      <w:r w:rsidR="004E6626">
        <w:t>"</w:t>
      </w:r>
      <w:r w:rsidRPr="000940D2">
        <w:t>WP</w:t>
      </w:r>
      <w:r w:rsidR="004E6626">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4E6626">
        <w:t>"</w:t>
      </w:r>
      <w:r w:rsidRPr="000940D2">
        <w:t>SWIS</w:t>
      </w:r>
      <w:r w:rsidR="004E6626">
        <w:t>"</w:t>
      </w:r>
      <w:r w:rsidRPr="000940D2">
        <w:t>) – Where service cable owned by WP ran from WP</w:t>
      </w:r>
      <w:r w:rsidR="004E6626">
        <w:t>'</w:t>
      </w:r>
      <w:r w:rsidRPr="000940D2">
        <w:t>s termination pole into mains connection box secured adjacent to top of point of attachment pole (</w:t>
      </w:r>
      <w:r w:rsidR="004E6626">
        <w:t>"</w:t>
      </w:r>
      <w:r w:rsidRPr="000940D2">
        <w:t>PA pole</w:t>
      </w:r>
      <w:r w:rsidR="004E6626">
        <w:t>"</w:t>
      </w:r>
      <w:r w:rsidRPr="000940D2">
        <w:t>) on Mrs Campbell</w:t>
      </w:r>
      <w:r w:rsidR="004E6626">
        <w:t>'</w:t>
      </w:r>
      <w:r w:rsidRPr="000940D2">
        <w:t xml:space="preserve">s property – Where PA pole owned by Mrs Campbell </w:t>
      </w:r>
      <w:r>
        <w:t>–</w:t>
      </w:r>
      <w:r w:rsidRPr="000940D2">
        <w:t xml:space="preserve"> Where electricity passed from wires of WP</w:t>
      </w:r>
      <w:r w:rsidR="004E6626">
        <w:t>'</w:t>
      </w:r>
      <w:r w:rsidRPr="000940D2">
        <w:t>s service cable to wires of Mrs Campbell</w:t>
      </w:r>
      <w:r w:rsidR="004E6626">
        <w:t>'</w:t>
      </w:r>
      <w:r w:rsidRPr="000940D2">
        <w:t xml:space="preserve">s consumer mains cable </w:t>
      </w:r>
      <w:r>
        <w:t>–</w:t>
      </w:r>
      <w:r w:rsidRPr="000940D2">
        <w:t xml:space="preserve"> Where WP had systems for regular inspection of WP</w:t>
      </w:r>
      <w:r w:rsidR="004E6626">
        <w:t>'</w:t>
      </w:r>
      <w:r w:rsidRPr="000940D2">
        <w:t xml:space="preserve">s network assets, but did not regularly inspect or maintain consumer-owned </w:t>
      </w:r>
      <w:r>
        <w:t>PA</w:t>
      </w:r>
      <w:r w:rsidRPr="000940D2">
        <w:t xml:space="preserve"> poles – Where WP engaged Thiess to replace WP</w:t>
      </w:r>
      <w:r w:rsidR="004E6626">
        <w:t>'</w:t>
      </w:r>
      <w:r w:rsidRPr="000940D2">
        <w:t>s network poles in Parkerville area, including termination pole, but inspection did not comply with industry standards or Thiess</w:t>
      </w:r>
      <w:r w:rsidR="004E6626">
        <w:t>'</w:t>
      </w:r>
      <w:r w:rsidRPr="000940D2">
        <w:t xml:space="preserve">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discharge of which would oblige WP to exercise discretionary statutory powers in relation to property not owned or controlled </w:t>
      </w:r>
      <w:r>
        <w:t xml:space="preserve">by WP </w:t>
      </w:r>
      <w:r w:rsidRPr="000940D2">
        <w:t xml:space="preserve">– Whether duty of care asserted inconsistent with statute – </w:t>
      </w:r>
      <w:r w:rsidRPr="000940D2">
        <w:lastRenderedPageBreak/>
        <w:t>Proper test for inconsistency between common law duty and statutory scheme which regulates statutory authority</w:t>
      </w:r>
      <w:r>
        <w:t xml:space="preserve">. </w:t>
      </w:r>
    </w:p>
    <w:p w14:paraId="06037B78" w14:textId="77777777" w:rsidR="0047100C" w:rsidRPr="00C32A1D" w:rsidRDefault="0047100C" w:rsidP="0047100C"/>
    <w:p w14:paraId="4EA45F1E" w14:textId="77777777" w:rsidR="0047100C" w:rsidRDefault="0047100C" w:rsidP="0047100C">
      <w:r w:rsidRPr="004E7695">
        <w:rPr>
          <w:b/>
        </w:rPr>
        <w:t xml:space="preserve">Appealed from </w:t>
      </w:r>
      <w:r>
        <w:rPr>
          <w:b/>
        </w:rPr>
        <w:t xml:space="preserve">WASC (CA): </w:t>
      </w:r>
      <w:hyperlink r:id="rId54" w:history="1">
        <w:r w:rsidRPr="001C0B0D">
          <w:rPr>
            <w:rStyle w:val="Hyperlink"/>
            <w:rFonts w:cs="Verdana"/>
            <w:noProof w:val="0"/>
          </w:rPr>
          <w:t>[2021] WASCA 111</w:t>
        </w:r>
      </w:hyperlink>
      <w:r>
        <w:t xml:space="preserve">; </w:t>
      </w:r>
      <w:r w:rsidRPr="00476537">
        <w:t>(2021) 15 ARLR 1</w:t>
      </w:r>
    </w:p>
    <w:p w14:paraId="12E1E867" w14:textId="77777777" w:rsidR="0047100C" w:rsidRPr="00E064DF" w:rsidRDefault="0047100C" w:rsidP="0047100C"/>
    <w:p w14:paraId="4E6A20B5" w14:textId="12E78837" w:rsidR="0047100C" w:rsidRDefault="00C97931" w:rsidP="006159EF">
      <w:hyperlink w:anchor="TOP" w:history="1">
        <w:r w:rsidR="0047100C" w:rsidRPr="004E7695">
          <w:rPr>
            <w:rStyle w:val="Hyperlink"/>
            <w:rFonts w:cs="Verdana"/>
            <w:bCs/>
          </w:rPr>
          <w:t>Return to Top</w:t>
        </w:r>
      </w:hyperlink>
    </w:p>
    <w:p w14:paraId="35582DF3" w14:textId="77777777" w:rsidR="0047100C" w:rsidRDefault="0047100C" w:rsidP="0047100C">
      <w:pPr>
        <w:pStyle w:val="Divider2"/>
      </w:pPr>
    </w:p>
    <w:p w14:paraId="25B9D719" w14:textId="5875AC19" w:rsidR="0047100C" w:rsidRPr="0047100C" w:rsidRDefault="0047100C" w:rsidP="0047100C">
      <w:pPr>
        <w:sectPr w:rsidR="0047100C" w:rsidRPr="0047100C" w:rsidSect="000F39D5">
          <w:headerReference w:type="default" r:id="rId5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84" w:name="_4:_Original_Jurisdiction"/>
      <w:bookmarkStart w:id="85" w:name="_Toc479608275"/>
      <w:bookmarkStart w:id="86" w:name="_Toc10095964"/>
      <w:bookmarkEnd w:id="84"/>
      <w:r w:rsidRPr="004E7695">
        <w:lastRenderedPageBreak/>
        <w:t>4</w:t>
      </w:r>
      <w:r w:rsidR="00AE64B2" w:rsidRPr="004E7695">
        <w:t>: Original Jurisdiction</w:t>
      </w:r>
      <w:bookmarkEnd w:id="79"/>
      <w:bookmarkEnd w:id="80"/>
      <w:bookmarkEnd w:id="81"/>
      <w:bookmarkEnd w:id="85"/>
      <w:bookmarkEnd w:id="86"/>
    </w:p>
    <w:bookmarkEnd w:id="82"/>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87"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88" w:name="_Constitutional_Law"/>
      <w:bookmarkEnd w:id="87"/>
      <w:bookmarkEnd w:id="88"/>
    </w:p>
    <w:p w14:paraId="3B4BC81F" w14:textId="77777777" w:rsidR="001938F7" w:rsidRPr="001938F7" w:rsidRDefault="001938F7" w:rsidP="001938F7">
      <w:bookmarkStart w:id="89" w:name="_Vella_&amp;_Ors"/>
      <w:bookmarkStart w:id="90" w:name="_Gerner_&amp;_Anor"/>
      <w:bookmarkStart w:id="91" w:name="_Palmer_&amp;_Anor"/>
      <w:bookmarkStart w:id="92" w:name="_Minogue_v_State_1"/>
      <w:bookmarkStart w:id="93" w:name="_LibertyWorks_Inc_v"/>
      <w:bookmarkStart w:id="94" w:name="_Zhang_v_Commissioner"/>
      <w:bookmarkStart w:id="95" w:name="_Hlk102652266"/>
      <w:bookmarkEnd w:id="89"/>
      <w:bookmarkEnd w:id="90"/>
      <w:bookmarkEnd w:id="91"/>
      <w:bookmarkEnd w:id="92"/>
      <w:bookmarkEnd w:id="93"/>
      <w:bookmarkEnd w:id="94"/>
    </w:p>
    <w:p w14:paraId="2007D70F" w14:textId="645AAD52" w:rsidR="00C81F29" w:rsidRDefault="00C81F29" w:rsidP="00C81F29">
      <w:pPr>
        <w:pStyle w:val="Heading2"/>
      </w:pPr>
      <w:r>
        <w:t xml:space="preserve">Constitutional law </w:t>
      </w:r>
    </w:p>
    <w:p w14:paraId="05B8119D" w14:textId="77777777" w:rsidR="0007301A" w:rsidRPr="0007301A" w:rsidRDefault="0007301A" w:rsidP="0007301A"/>
    <w:p w14:paraId="454A972A" w14:textId="77777777" w:rsidR="0007301A" w:rsidRDefault="0007301A" w:rsidP="0007301A">
      <w:pPr>
        <w:pStyle w:val="Heading3"/>
        <w:rPr>
          <w:i w:val="0"/>
        </w:rPr>
      </w:pPr>
      <w:bookmarkStart w:id="96" w:name="_ENT19_v_Minister"/>
      <w:bookmarkEnd w:id="96"/>
      <w:r>
        <w:t xml:space="preserve">ENT19 v Minister for Home Affairs &amp; Anor </w:t>
      </w:r>
    </w:p>
    <w:p w14:paraId="59961154" w14:textId="1E8FC4CD" w:rsidR="0007301A" w:rsidRPr="001938F7" w:rsidRDefault="00C97931" w:rsidP="0007301A">
      <w:pPr>
        <w:rPr>
          <w:b/>
          <w:bCs/>
        </w:rPr>
      </w:pPr>
      <w:hyperlink r:id="rId56" w:history="1">
        <w:r w:rsidR="0007301A" w:rsidRPr="00CF1E14">
          <w:rPr>
            <w:rStyle w:val="Hyperlink"/>
            <w:rFonts w:cs="Verdana"/>
            <w:b/>
            <w:bCs/>
            <w:noProof w:val="0"/>
          </w:rPr>
          <w:t>S102/2022</w:t>
        </w:r>
      </w:hyperlink>
    </w:p>
    <w:p w14:paraId="6D23B302" w14:textId="77777777" w:rsidR="0007301A" w:rsidRDefault="0007301A" w:rsidP="0007301A"/>
    <w:p w14:paraId="0D97385C" w14:textId="77777777" w:rsidR="0007301A" w:rsidRDefault="0007301A" w:rsidP="0007301A">
      <w:r>
        <w:rPr>
          <w:b/>
        </w:rPr>
        <w:t>Catchwords:</w:t>
      </w:r>
    </w:p>
    <w:p w14:paraId="7D59D2CC" w14:textId="77777777" w:rsidR="0007301A" w:rsidRDefault="0007301A" w:rsidP="0007301A">
      <w:r>
        <w:tab/>
      </w:r>
    </w:p>
    <w:p w14:paraId="47CAE393" w14:textId="62AED248" w:rsidR="00E0315C" w:rsidRPr="00E0315C" w:rsidRDefault="004D0EB9" w:rsidP="004D0EB9">
      <w:pPr>
        <w:ind w:left="720"/>
        <w:rPr>
          <w:b/>
          <w:bCs/>
        </w:rPr>
      </w:pPr>
      <w:r>
        <w:t xml:space="preserve">Constitutional </w:t>
      </w:r>
      <w:r w:rsidR="00E348CA">
        <w:t>law</w:t>
      </w:r>
      <w:r>
        <w:t xml:space="preserve"> </w:t>
      </w:r>
      <w:r w:rsidR="00E0315C" w:rsidRPr="00E0315C">
        <w:t>–</w:t>
      </w:r>
      <w:r w:rsidR="002D3BA0">
        <w:t xml:space="preserve"> </w:t>
      </w:r>
      <w:r>
        <w:t xml:space="preserve">Review of administrative decisions </w:t>
      </w:r>
      <w:r w:rsidR="00E0315C" w:rsidRPr="00E0315C">
        <w:t>–</w:t>
      </w:r>
      <w:r>
        <w:t xml:space="preserve"> </w:t>
      </w:r>
      <w:r w:rsidR="00E0315C">
        <w:t xml:space="preserve">Application for constitutional writs – </w:t>
      </w:r>
      <w:r w:rsidR="00306F66">
        <w:t>Where plaintiff pleaded guilty to people smuggling and sentenced to imprisonment – Where</w:t>
      </w:r>
      <w:r w:rsidR="002D3BA0">
        <w:t>, during</w:t>
      </w:r>
      <w:r w:rsidR="00306F66">
        <w:t xml:space="preserve"> sentencing</w:t>
      </w:r>
      <w:r w:rsidR="002D3BA0">
        <w:t>, sentencing</w:t>
      </w:r>
      <w:r w:rsidR="00306F66">
        <w:t xml:space="preserve"> judge considered</w:t>
      </w:r>
      <w:r w:rsidR="002D3BA0">
        <w:t xml:space="preserve"> issue of</w:t>
      </w:r>
      <w:r w:rsidR="00306F66">
        <w:t xml:space="preserve"> </w:t>
      </w:r>
      <w:r w:rsidR="00BC66CA">
        <w:t xml:space="preserve">general </w:t>
      </w:r>
      <w:r w:rsidR="00306F66">
        <w:t>deterrence – Where plaintiff applied for Safe Haven Enterprise Visa (</w:t>
      </w:r>
      <w:r w:rsidR="004E6626">
        <w:t>"</w:t>
      </w:r>
      <w:r w:rsidR="00306F66">
        <w:t>SHEV</w:t>
      </w:r>
      <w:r w:rsidR="004E6626">
        <w:t>"</w:t>
      </w:r>
      <w:r w:rsidR="00306F66">
        <w:t xml:space="preserve">) – </w:t>
      </w:r>
      <w:r w:rsidR="00E0315C">
        <w:t xml:space="preserve">Where Minister refused application </w:t>
      </w:r>
      <w:r w:rsidR="00306F66">
        <w:t xml:space="preserve">for SHEV </w:t>
      </w:r>
      <w:r w:rsidR="00E0315C">
        <w:t xml:space="preserve">pursuant to s 65 of </w:t>
      </w:r>
      <w:r w:rsidR="00E0315C">
        <w:rPr>
          <w:i/>
          <w:iCs/>
        </w:rPr>
        <w:t xml:space="preserve">Migration Act 1958 </w:t>
      </w:r>
      <w:r w:rsidR="00E0315C">
        <w:t>(Cth)</w:t>
      </w:r>
      <w:r w:rsidR="00907508">
        <w:t>,</w:t>
      </w:r>
      <w:r w:rsidR="00E0315C">
        <w:t xml:space="preserve"> </w:t>
      </w:r>
      <w:r w:rsidR="00907508">
        <w:t xml:space="preserve">not </w:t>
      </w:r>
      <w:r w:rsidR="00E0315C">
        <w:t>being satisfied grant</w:t>
      </w:r>
      <w:r w:rsidR="0042072E">
        <w:t xml:space="preserve"> of visa</w:t>
      </w:r>
      <w:r w:rsidR="00E0315C">
        <w:t xml:space="preserve"> in </w:t>
      </w:r>
      <w:r w:rsidR="004E6626">
        <w:t>"</w:t>
      </w:r>
      <w:r w:rsidR="00E0315C">
        <w:t>national interest</w:t>
      </w:r>
      <w:r w:rsidR="004E6626">
        <w:t>"</w:t>
      </w:r>
      <w:r w:rsidR="00E0315C">
        <w:t xml:space="preserve">, </w:t>
      </w:r>
      <w:r w:rsidR="002D3BA0">
        <w:t xml:space="preserve">being </w:t>
      </w:r>
      <w:r w:rsidR="00E0315C">
        <w:t>criteri</w:t>
      </w:r>
      <w:r w:rsidR="0042072E">
        <w:t>on</w:t>
      </w:r>
      <w:r w:rsidR="00E0315C">
        <w:t xml:space="preserve"> set out in cl 790.227 of Sch 2 of </w:t>
      </w:r>
      <w:r w:rsidR="00E0315C">
        <w:rPr>
          <w:i/>
          <w:iCs/>
        </w:rPr>
        <w:t>Migration Regulations 1994</w:t>
      </w:r>
      <w:r w:rsidR="00E0315C">
        <w:t xml:space="preserve"> (Cth)</w:t>
      </w:r>
      <w:r w:rsidR="00322CB7">
        <w:t xml:space="preserve"> (</w:t>
      </w:r>
      <w:r w:rsidR="004E6626">
        <w:t>"</w:t>
      </w:r>
      <w:r w:rsidR="00322CB7">
        <w:t>Decision</w:t>
      </w:r>
      <w:r w:rsidR="004E6626">
        <w:t>"</w:t>
      </w:r>
      <w:r w:rsidR="00322CB7">
        <w:t>)</w:t>
      </w:r>
      <w:r w:rsidR="00E0315C">
        <w:t xml:space="preserve"> </w:t>
      </w:r>
      <w:r w:rsidR="00E348CA">
        <w:t>–</w:t>
      </w:r>
      <w:r w:rsidR="00E0315C">
        <w:t xml:space="preserve"> </w:t>
      </w:r>
      <w:r w:rsidR="00E348CA">
        <w:t xml:space="preserve">Whether </w:t>
      </w:r>
      <w:r w:rsidR="00322CB7">
        <w:t>Decision</w:t>
      </w:r>
      <w:r w:rsidR="00E348CA">
        <w:t xml:space="preserve"> made for punitive purpose or inflicts punishment – Whether acting in </w:t>
      </w:r>
      <w:r w:rsidR="004E6626">
        <w:t>"</w:t>
      </w:r>
      <w:r w:rsidR="00E348CA">
        <w:t>national interest</w:t>
      </w:r>
      <w:r w:rsidR="004E6626">
        <w:t>"</w:t>
      </w:r>
      <w:r w:rsidR="00E348CA">
        <w:t xml:space="preserve"> permits Executive to act for punitive purpose or in way amounting to punishment.</w:t>
      </w:r>
    </w:p>
    <w:p w14:paraId="63A0F482" w14:textId="77777777" w:rsidR="004D0EB9" w:rsidRDefault="004D0EB9" w:rsidP="004D0EB9">
      <w:pPr>
        <w:ind w:left="720"/>
      </w:pPr>
    </w:p>
    <w:p w14:paraId="69221E40" w14:textId="6DD7BB8F" w:rsidR="004D0EB9" w:rsidRDefault="004D0EB9" w:rsidP="0042072E">
      <w:pPr>
        <w:ind w:left="720"/>
      </w:pPr>
      <w:r>
        <w:t xml:space="preserve">Administrative </w:t>
      </w:r>
      <w:r w:rsidR="0042072E">
        <w:t>law</w:t>
      </w:r>
      <w:r>
        <w:t xml:space="preserve"> </w:t>
      </w:r>
      <w:r w:rsidR="00E348CA" w:rsidRPr="00E348CA">
        <w:t>–</w:t>
      </w:r>
      <w:r>
        <w:t xml:space="preserve"> Jurisdictional error </w:t>
      </w:r>
      <w:r w:rsidR="00E348CA" w:rsidRPr="00E348CA">
        <w:t>–</w:t>
      </w:r>
      <w:r w:rsidR="00E0315C">
        <w:t xml:space="preserve"> Procedural fairness – </w:t>
      </w:r>
      <w:r w:rsidR="00322CB7">
        <w:t>Where Minister took account of media coverage of plaintiff</w:t>
      </w:r>
      <w:r w:rsidR="004E6626">
        <w:t>'</w:t>
      </w:r>
      <w:r w:rsidR="00322CB7">
        <w:t xml:space="preserve">s conviction as part of reason why grant of SHEV not in national interest – </w:t>
      </w:r>
      <w:r w:rsidR="0042072E">
        <w:t xml:space="preserve">Whether Minister failed to consider relevant consideration – Whether Minister proceeded on incorrect understanding of law. </w:t>
      </w:r>
    </w:p>
    <w:p w14:paraId="5E0BCDCA" w14:textId="77777777" w:rsidR="0007301A" w:rsidRDefault="0007301A" w:rsidP="0007301A"/>
    <w:p w14:paraId="05E2AEDB" w14:textId="11A5B99A" w:rsidR="0007301A" w:rsidRDefault="000F18F3" w:rsidP="0007301A">
      <w:pPr>
        <w:rPr>
          <w:i/>
        </w:rPr>
      </w:pPr>
      <w:r>
        <w:rPr>
          <w:i/>
        </w:rPr>
        <w:t>Application for constitutional or other writ</w:t>
      </w:r>
      <w:r w:rsidR="0007301A">
        <w:rPr>
          <w:i/>
        </w:rPr>
        <w:t xml:space="preserve"> referred to the Full Court on 5 September 2022.</w:t>
      </w:r>
    </w:p>
    <w:p w14:paraId="31D69157" w14:textId="1C6528A0" w:rsidR="00C81F29" w:rsidRDefault="00C81F29" w:rsidP="00306F66">
      <w:pPr>
        <w:pStyle w:val="Divider1"/>
      </w:pPr>
    </w:p>
    <w:p w14:paraId="397893FE" w14:textId="77777777" w:rsidR="00176178" w:rsidRDefault="00176178" w:rsidP="00176178"/>
    <w:p w14:paraId="61D243D9" w14:textId="0BA9A4CF" w:rsidR="00176178" w:rsidRDefault="00176178" w:rsidP="00176178">
      <w:pPr>
        <w:pStyle w:val="Heading3"/>
        <w:rPr>
          <w:i w:val="0"/>
        </w:rPr>
      </w:pPr>
      <w:bookmarkStart w:id="97" w:name="_Hornsby_Shire_Council"/>
      <w:bookmarkEnd w:id="97"/>
      <w:r>
        <w:t xml:space="preserve">Hornsby Shire Council v Commonwealth of Australia &amp; Anor </w:t>
      </w:r>
    </w:p>
    <w:p w14:paraId="5A81CE19" w14:textId="4B69473B" w:rsidR="00176178" w:rsidRPr="00176178" w:rsidRDefault="00C97931" w:rsidP="00176178">
      <w:pPr>
        <w:rPr>
          <w:b/>
          <w:bCs/>
        </w:rPr>
      </w:pPr>
      <w:hyperlink r:id="rId57" w:history="1">
        <w:r w:rsidR="00176178" w:rsidRPr="00342727">
          <w:rPr>
            <w:rStyle w:val="Hyperlink"/>
            <w:rFonts w:cs="Verdana"/>
            <w:b/>
            <w:bCs/>
            <w:noProof w:val="0"/>
          </w:rPr>
          <w:t>S202/2021</w:t>
        </w:r>
      </w:hyperlink>
    </w:p>
    <w:p w14:paraId="40CC6EFF" w14:textId="77777777" w:rsidR="00176178" w:rsidRDefault="00176178" w:rsidP="00176178"/>
    <w:p w14:paraId="7DCB0546" w14:textId="77777777" w:rsidR="00176178" w:rsidRDefault="00176178" w:rsidP="00176178">
      <w:r>
        <w:rPr>
          <w:b/>
        </w:rPr>
        <w:t>Catchwords:</w:t>
      </w:r>
    </w:p>
    <w:p w14:paraId="70964A0F" w14:textId="77777777" w:rsidR="00176178" w:rsidRDefault="00176178" w:rsidP="00176178">
      <w:r>
        <w:tab/>
      </w:r>
    </w:p>
    <w:p w14:paraId="398FFC95" w14:textId="1C5F8100" w:rsidR="00CE4258" w:rsidRDefault="00176178" w:rsidP="00176178">
      <w:pPr>
        <w:ind w:left="720"/>
      </w:pPr>
      <w:bookmarkStart w:id="98" w:name="_Hlk114211278"/>
      <w:r>
        <w:t>Constitutional law – Taxation –</w:t>
      </w:r>
      <w:r w:rsidR="002D6662">
        <w:t xml:space="preserve"> </w:t>
      </w:r>
      <w:r>
        <w:t xml:space="preserve">Section 55 </w:t>
      </w:r>
      <w:r w:rsidR="00342727">
        <w:t xml:space="preserve">of </w:t>
      </w:r>
      <w:r w:rsidR="00342727">
        <w:rPr>
          <w:i/>
          <w:iCs/>
        </w:rPr>
        <w:t>Constitution</w:t>
      </w:r>
      <w:r w:rsidR="00342727">
        <w:t xml:space="preserve"> </w:t>
      </w:r>
      <w:bookmarkEnd w:id="98"/>
      <w:r w:rsidR="0073504A">
        <w:t>–</w:t>
      </w:r>
      <w:r w:rsidR="00342727">
        <w:t xml:space="preserve"> </w:t>
      </w:r>
      <w:r w:rsidR="0021043B" w:rsidRPr="0021043B">
        <w:t xml:space="preserve">Laws imposing taxation </w:t>
      </w:r>
      <w:r w:rsidR="0021043B">
        <w:t>only to deal with</w:t>
      </w:r>
      <w:r w:rsidR="0021043B" w:rsidRPr="0021043B">
        <w:t xml:space="preserve"> imposition of taxation </w:t>
      </w:r>
      <w:r w:rsidR="0021043B">
        <w:t xml:space="preserve">– </w:t>
      </w:r>
      <w:r w:rsidR="00753D72">
        <w:t xml:space="preserve">Where Commonwealth makes grants of financial assistance for local government purposes to States under s 9 of </w:t>
      </w:r>
      <w:bookmarkStart w:id="99" w:name="_Hlk114207092"/>
      <w:r w:rsidR="00753D72" w:rsidRPr="00753D72">
        <w:rPr>
          <w:i/>
          <w:iCs/>
        </w:rPr>
        <w:t>Local Government (Financial Assistance) Act</w:t>
      </w:r>
      <w:bookmarkEnd w:id="99"/>
      <w:r w:rsidR="00753D72" w:rsidRPr="00753D72">
        <w:rPr>
          <w:i/>
          <w:iCs/>
        </w:rPr>
        <w:t xml:space="preserve"> 1995 </w:t>
      </w:r>
      <w:r w:rsidR="00753D72" w:rsidRPr="00753D72">
        <w:t>(Cth)</w:t>
      </w:r>
      <w:r w:rsidR="00753D72">
        <w:t xml:space="preserve"> – Where grants made on conditions specified in s 15 of </w:t>
      </w:r>
      <w:r w:rsidR="00753D72" w:rsidRPr="00753D72">
        <w:rPr>
          <w:i/>
          <w:iCs/>
        </w:rPr>
        <w:t>Local Government (Financial Assistance) Act</w:t>
      </w:r>
      <w:r w:rsidR="00753D72">
        <w:t xml:space="preserve"> – Where conditions in s 15 amended by items 16, 17 and 18 of Sch 1 to </w:t>
      </w:r>
      <w:r w:rsidR="00753D72" w:rsidRPr="00753D72">
        <w:rPr>
          <w:i/>
          <w:iCs/>
        </w:rPr>
        <w:t xml:space="preserve">Local Government (Financial Assistance) </w:t>
      </w:r>
      <w:r w:rsidR="00753D72" w:rsidRPr="00753D72">
        <w:rPr>
          <w:i/>
          <w:iCs/>
        </w:rPr>
        <w:lastRenderedPageBreak/>
        <w:t>Amendment Act 2000</w:t>
      </w:r>
      <w:r w:rsidR="00753D72">
        <w:t xml:space="preserve"> (Cth) to include conditions that, if local government failed to pay </w:t>
      </w:r>
      <w:r w:rsidR="00212E80">
        <w:t>Commonwealth</w:t>
      </w:r>
      <w:r w:rsidR="00753D72">
        <w:t xml:space="preserve"> GST</w:t>
      </w:r>
      <w:r w:rsidR="00212E80">
        <w:t xml:space="preserve"> payments</w:t>
      </w:r>
      <w:r w:rsidR="00753D72">
        <w:t>,</w:t>
      </w:r>
      <w:r w:rsidR="00212E80">
        <w:t xml:space="preserve"> then: (1)</w:t>
      </w:r>
      <w:r w:rsidR="00753D72">
        <w:t xml:space="preserve"> </w:t>
      </w:r>
      <w:r w:rsidR="00212E80">
        <w:t xml:space="preserve">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w:t>
      </w:r>
      <w:r w:rsidR="00CE4258">
        <w:t>–</w:t>
      </w:r>
      <w:r w:rsidR="00212E80">
        <w:t xml:space="preserve"> </w:t>
      </w:r>
      <w:r w:rsidR="0073504A">
        <w:t xml:space="preserve">Whether items 16, 17 or 18 of Sch 1 to </w:t>
      </w:r>
      <w:r w:rsidR="0073504A">
        <w:rPr>
          <w:i/>
          <w:iCs/>
        </w:rPr>
        <w:t xml:space="preserve">Local Government (Financial Assistance) Amendment Act </w:t>
      </w:r>
      <w:r w:rsidR="00321812">
        <w:t xml:space="preserve">contrary to s 55 of </w:t>
      </w:r>
      <w:r w:rsidR="00321812">
        <w:rPr>
          <w:i/>
          <w:iCs/>
        </w:rPr>
        <w:t>Constitution</w:t>
      </w:r>
      <w:r w:rsidR="0021043B">
        <w:t xml:space="preserve">. </w:t>
      </w:r>
    </w:p>
    <w:p w14:paraId="316A2028" w14:textId="77777777" w:rsidR="00CE4258" w:rsidRDefault="00CE4258" w:rsidP="00176178">
      <w:pPr>
        <w:ind w:left="720"/>
      </w:pPr>
    </w:p>
    <w:p w14:paraId="50A41690" w14:textId="2A4258E2" w:rsidR="00176178" w:rsidRDefault="002D6662" w:rsidP="00236985">
      <w:pPr>
        <w:ind w:left="720"/>
      </w:pPr>
      <w:r w:rsidRPr="002D6662">
        <w:t xml:space="preserve">Constitutional law – Taxation – Sections </w:t>
      </w:r>
      <w:r>
        <w:t>114</w:t>
      </w:r>
      <w:r w:rsidRPr="002D6662">
        <w:t xml:space="preserve"> of </w:t>
      </w:r>
      <w:r w:rsidRPr="002D6662">
        <w:rPr>
          <w:i/>
          <w:iCs/>
        </w:rPr>
        <w:t>Constitution</w:t>
      </w:r>
      <w:r w:rsidRPr="002D6662">
        <w:t xml:space="preserve"> </w:t>
      </w:r>
      <w:r>
        <w:t xml:space="preserve">– </w:t>
      </w:r>
      <w:r w:rsidR="0021043B">
        <w:t xml:space="preserve">Prohibition on Commonwealth taxes imposed on property of State – </w:t>
      </w:r>
      <w:r w:rsidR="00236985">
        <w:t xml:space="preserve">Where Commonwealth provides grants of financial assistance to States under </w:t>
      </w:r>
      <w:r w:rsidR="00236985">
        <w:rPr>
          <w:i/>
          <w:iCs/>
        </w:rPr>
        <w:t xml:space="preserve">Federal Finance Relations Act 2009 </w:t>
      </w:r>
      <w:r w:rsidR="00236985">
        <w:t>(Cth), including revenue assistance by way of goods and services tax (</w:t>
      </w:r>
      <w:r w:rsidR="004E6626">
        <w:t>"</w:t>
      </w:r>
      <w:r w:rsidR="00236985">
        <w:t>GST</w:t>
      </w:r>
      <w:r w:rsidR="004E6626">
        <w:t>"</w:t>
      </w:r>
      <w:r w:rsidR="00236985">
        <w:t xml:space="preserve">) – Where Commonwealth provides grants of financial assistance for local government purposes to States under </w:t>
      </w:r>
      <w:r w:rsidR="00236985" w:rsidRPr="00236985">
        <w:rPr>
          <w:i/>
          <w:iCs/>
        </w:rPr>
        <w:t>Local Government (Financial Assistance)</w:t>
      </w:r>
      <w:r w:rsidR="00236985">
        <w:rPr>
          <w:i/>
          <w:iCs/>
        </w:rPr>
        <w:t xml:space="preserve"> </w:t>
      </w:r>
      <w:r w:rsidR="00236985" w:rsidRPr="00236985">
        <w:rPr>
          <w:i/>
          <w:iCs/>
        </w:rPr>
        <w:t>Act</w:t>
      </w:r>
      <w:r w:rsidR="0021043B">
        <w:rPr>
          <w:i/>
          <w:iCs/>
        </w:rPr>
        <w:t xml:space="preserve"> </w:t>
      </w:r>
      <w:r w:rsidR="00236985">
        <w:t xml:space="preserve">– Where </w:t>
      </w:r>
      <w:r w:rsidR="00236985" w:rsidRPr="00236985">
        <w:rPr>
          <w:i/>
          <w:iCs/>
        </w:rPr>
        <w:t xml:space="preserve">Intergovernmental Agreement Implementation (GST) Act 2000 </w:t>
      </w:r>
      <w:r w:rsidR="00236985" w:rsidRPr="00236985">
        <w:t>(NSW)</w:t>
      </w:r>
      <w:r w:rsidR="00236985">
        <w:t xml:space="preserve"> introduced to give effect to agreement between Commonwealth and States regarding GST </w:t>
      </w:r>
      <w:r w:rsidR="00CC037C">
        <w:t xml:space="preserve">whereby Commonwealth paid States GST revenue and States assumed responsibility for payment of financial assistance to local governments – Where plaintiff purchased vehicle, with purchase amount including GST, and subsequently sold vehicle through auction with GST deducted – Where </w:t>
      </w:r>
      <w:r>
        <w:t>plaintiff</w:t>
      </w:r>
      <w:r w:rsidR="0021043B">
        <w:t>, under protest,</w:t>
      </w:r>
      <w:r>
        <w:t xml:space="preserve"> reported amount of notional GST relating to sale of vehicle in Business Activity Statement, </w:t>
      </w:r>
      <w:r w:rsidR="00025176">
        <w:t xml:space="preserve">being </w:t>
      </w:r>
      <w:r>
        <w:t xml:space="preserve">form for GST returns lodged with Australian Taxation Officer – </w:t>
      </w:r>
      <w:r w:rsidR="00321812">
        <w:t xml:space="preserve">Whether </w:t>
      </w:r>
      <w:r>
        <w:t>provisions</w:t>
      </w:r>
      <w:r w:rsidR="00321812">
        <w:t xml:space="preserve"> of </w:t>
      </w:r>
      <w:r w:rsidR="00321812">
        <w:rPr>
          <w:i/>
          <w:iCs/>
        </w:rPr>
        <w:t>Local Government (Financial Assistance) Act</w:t>
      </w:r>
      <w:r w:rsidR="00321812">
        <w:t xml:space="preserve">, </w:t>
      </w:r>
      <w:r w:rsidR="00321812">
        <w:rPr>
          <w:i/>
          <w:iCs/>
        </w:rPr>
        <w:t xml:space="preserve">Federal Financial Relations Act </w:t>
      </w:r>
      <w:r w:rsidR="00321812">
        <w:t xml:space="preserve">and of </w:t>
      </w:r>
      <w:r w:rsidR="00321812">
        <w:rPr>
          <w:i/>
          <w:iCs/>
        </w:rPr>
        <w:t xml:space="preserve">Intergovernmental Agreement Implementation (GST) Act </w:t>
      </w:r>
      <w:r w:rsidR="00321812">
        <w:t xml:space="preserve">impose tax on property belonging to plaintiff, contrary to s 114 of </w:t>
      </w:r>
      <w:r w:rsidR="00321812">
        <w:rPr>
          <w:i/>
          <w:iCs/>
        </w:rPr>
        <w:t>Constitution</w:t>
      </w:r>
      <w:r w:rsidR="00321812">
        <w:t xml:space="preserve"> – Proper approach to relief</w:t>
      </w:r>
      <w:r w:rsidR="00176178">
        <w:t xml:space="preserve">. </w:t>
      </w:r>
    </w:p>
    <w:p w14:paraId="4202688E" w14:textId="77777777" w:rsidR="00176178" w:rsidRDefault="00176178" w:rsidP="00176178"/>
    <w:p w14:paraId="7171EC0B" w14:textId="0C9C8C7E" w:rsidR="00176178" w:rsidRDefault="00176178" w:rsidP="00176178">
      <w:pPr>
        <w:rPr>
          <w:i/>
        </w:rPr>
      </w:pPr>
      <w:r>
        <w:rPr>
          <w:i/>
        </w:rPr>
        <w:t>Special case referred to the Full Court on 5 September 2022.</w:t>
      </w:r>
    </w:p>
    <w:p w14:paraId="5E8DC6B4" w14:textId="1EC730B6" w:rsidR="00176178" w:rsidRDefault="00176178" w:rsidP="000778FC">
      <w:pPr>
        <w:pStyle w:val="Divider1"/>
      </w:pPr>
    </w:p>
    <w:p w14:paraId="5AA4755B" w14:textId="77777777" w:rsidR="000778FC" w:rsidRPr="000778FC" w:rsidRDefault="000778FC" w:rsidP="000778FC"/>
    <w:p w14:paraId="2B655E11" w14:textId="01C3B1C0" w:rsidR="004C22B0" w:rsidRDefault="004C22B0" w:rsidP="004C22B0">
      <w:pPr>
        <w:pStyle w:val="Heading3"/>
        <w:rPr>
          <w:i w:val="0"/>
        </w:rPr>
      </w:pPr>
      <w:bookmarkStart w:id="100" w:name="_Vanderstock_v_State"/>
      <w:bookmarkEnd w:id="100"/>
      <w:proofErr w:type="spellStart"/>
      <w:r>
        <w:t>Vanderstock</w:t>
      </w:r>
      <w:proofErr w:type="spellEnd"/>
      <w:r>
        <w:t xml:space="preserve"> </w:t>
      </w:r>
      <w:r w:rsidR="002E2CD9">
        <w:t xml:space="preserve">&amp; Anor </w:t>
      </w:r>
      <w:r w:rsidR="00AD77A7">
        <w:t>v State of Victoria</w:t>
      </w:r>
    </w:p>
    <w:p w14:paraId="6AD66BA5" w14:textId="007BEB8C" w:rsidR="004C22B0" w:rsidRDefault="00C97931" w:rsidP="004C22B0">
      <w:hyperlink r:id="rId58" w:history="1">
        <w:r w:rsidR="004C22B0" w:rsidRPr="00C81F29">
          <w:rPr>
            <w:rStyle w:val="Hyperlink"/>
            <w:rFonts w:cs="Verdana"/>
            <w:b/>
            <w:noProof w:val="0"/>
          </w:rPr>
          <w:t>M61/2021</w:t>
        </w:r>
      </w:hyperlink>
      <w:r w:rsidR="00C81F29">
        <w:rPr>
          <w:b/>
        </w:rPr>
        <w:t xml:space="preserve"> </w:t>
      </w:r>
    </w:p>
    <w:p w14:paraId="3EEC7EFF" w14:textId="77777777" w:rsidR="004C22B0" w:rsidRDefault="004C22B0" w:rsidP="004C22B0"/>
    <w:p w14:paraId="11D0BF67" w14:textId="77777777" w:rsidR="004C22B0" w:rsidRDefault="004C22B0" w:rsidP="004C22B0">
      <w:r>
        <w:rPr>
          <w:b/>
        </w:rPr>
        <w:t>Catchwords:</w:t>
      </w:r>
    </w:p>
    <w:p w14:paraId="104B7FD4" w14:textId="77777777" w:rsidR="004C22B0" w:rsidRDefault="004C22B0" w:rsidP="004C22B0">
      <w:r>
        <w:tab/>
      </w:r>
    </w:p>
    <w:p w14:paraId="3B739E57" w14:textId="7B165B2A" w:rsidR="004C22B0" w:rsidRDefault="004C22B0" w:rsidP="00A679C0">
      <w:pPr>
        <w:ind w:left="720"/>
      </w:pPr>
      <w:r>
        <w:t xml:space="preserve">Constitutional law – </w:t>
      </w:r>
      <w:r w:rsidR="00835C80">
        <w:t>Duties of excise</w:t>
      </w:r>
      <w:r w:rsidR="00190259">
        <w:t xml:space="preserve"> </w:t>
      </w:r>
      <w:r w:rsidR="00AD281B">
        <w:t xml:space="preserve">– </w:t>
      </w:r>
      <w:r w:rsidR="00190259">
        <w:t xml:space="preserve">Section 90 of </w:t>
      </w:r>
      <w:r w:rsidR="00190259">
        <w:rPr>
          <w:i/>
          <w:iCs/>
        </w:rPr>
        <w:t>Constitution</w:t>
      </w:r>
      <w:r w:rsidR="00190259">
        <w:t xml:space="preserve"> </w:t>
      </w:r>
      <w:r w:rsidR="00AD281B">
        <w:t xml:space="preserve">– </w:t>
      </w:r>
      <w:r w:rsidR="00AD281B" w:rsidRPr="00AD281B">
        <w:t>Exclusive power of Commonwealth Parliament</w:t>
      </w:r>
      <w:r w:rsidR="00AD281B">
        <w:t xml:space="preserve"> – </w:t>
      </w:r>
      <w:r w:rsidR="00190259">
        <w:t xml:space="preserve">Where </w:t>
      </w:r>
      <w:r w:rsidR="00190259" w:rsidRPr="00190259">
        <w:rPr>
          <w:i/>
          <w:iCs/>
        </w:rPr>
        <w:t>Zero and Low Emission Vehicle Distance-based Charge Act 2021</w:t>
      </w:r>
      <w:r w:rsidR="00190259">
        <w:t xml:space="preserve"> (Vic) (</w:t>
      </w:r>
      <w:r w:rsidR="004E6626">
        <w:t>"</w:t>
      </w:r>
      <w:r w:rsidR="00190259">
        <w:t>ZLEV Act</w:t>
      </w:r>
      <w:r w:rsidR="004E6626">
        <w:t>"</w:t>
      </w:r>
      <w:r w:rsidR="00190259">
        <w:t xml:space="preserve">) </w:t>
      </w:r>
      <w:r w:rsidR="00190259" w:rsidRPr="00190259">
        <w:t xml:space="preserve">defines </w:t>
      </w:r>
      <w:r w:rsidR="004E6626">
        <w:t>"</w:t>
      </w:r>
      <w:r w:rsidR="00190259" w:rsidRPr="00190259">
        <w:t>ZLEV</w:t>
      </w:r>
      <w:r w:rsidR="004E6626">
        <w:t>"</w:t>
      </w:r>
      <w:r w:rsidR="00190259" w:rsidRPr="00190259">
        <w:t xml:space="preserve"> </w:t>
      </w:r>
      <w:r w:rsidR="00190259">
        <w:t>to mean any of following not excluded vehicles: (a) electric vehicle; (b) hydrogen vehicle; and (c) plug-in hybrid electric vehicle – Where s 7(1) of ZLEV Act require</w:t>
      </w:r>
      <w:r w:rsidR="00866510">
        <w:t>s</w:t>
      </w:r>
      <w:r w:rsidR="00190259">
        <w:t xml:space="preserve"> registered operator of ZLEV to pay charge for use of ZLEV on specified roads</w:t>
      </w:r>
      <w:r w:rsidR="00190259" w:rsidRPr="00190259">
        <w:t xml:space="preserve"> </w:t>
      </w:r>
      <w:r w:rsidR="00A679C0">
        <w:t xml:space="preserve">– </w:t>
      </w:r>
      <w:r w:rsidR="00190259">
        <w:t xml:space="preserve">Whether s 7(1) of ZLEV Act </w:t>
      </w:r>
      <w:r w:rsidR="00AD281B">
        <w:t>invalid as imposing duty of</w:t>
      </w:r>
      <w:r w:rsidR="00190259">
        <w:t xml:space="preserve"> excise within meaning of s 90 of </w:t>
      </w:r>
      <w:r w:rsidR="00190259">
        <w:rPr>
          <w:i/>
          <w:iCs/>
        </w:rPr>
        <w:t>Constitution</w:t>
      </w:r>
      <w:r>
        <w:t xml:space="preserve">. </w:t>
      </w:r>
    </w:p>
    <w:p w14:paraId="5D8E3D88" w14:textId="77777777" w:rsidR="004C22B0" w:rsidRDefault="004C22B0" w:rsidP="004C22B0"/>
    <w:p w14:paraId="34DB60A6" w14:textId="149A04A7" w:rsidR="004C22B0" w:rsidRDefault="004C22B0" w:rsidP="004C22B0">
      <w:pPr>
        <w:rPr>
          <w:i/>
        </w:rPr>
      </w:pPr>
      <w:r>
        <w:rPr>
          <w:i/>
        </w:rPr>
        <w:t>Special case referred to the Full Court on 2 June 2022.</w:t>
      </w:r>
    </w:p>
    <w:p w14:paraId="736639DE" w14:textId="77777777" w:rsidR="004C22B0" w:rsidRPr="00E064DF" w:rsidRDefault="004C22B0" w:rsidP="00027B79"/>
    <w:p w14:paraId="2F12E72F" w14:textId="77777777" w:rsidR="00027B79" w:rsidRDefault="00C97931" w:rsidP="00027B79">
      <w:hyperlink w:anchor="TOP" w:history="1">
        <w:r w:rsidR="00027B79" w:rsidRPr="004E7695">
          <w:rPr>
            <w:rStyle w:val="Hyperlink"/>
            <w:rFonts w:cs="Verdana"/>
            <w:bCs/>
          </w:rPr>
          <w:t>Return to Top</w:t>
        </w:r>
      </w:hyperlink>
    </w:p>
    <w:bookmarkEnd w:id="95"/>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59"/>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1" w:name="_5:_Court_of"/>
      <w:bookmarkStart w:id="102" w:name="_5:_Special_Leave_1"/>
      <w:bookmarkStart w:id="103" w:name="_6:_Special_Leave"/>
      <w:bookmarkStart w:id="104" w:name="_6:_Section_40"/>
      <w:bookmarkStart w:id="105" w:name="_5:_Section_34"/>
      <w:bookmarkStart w:id="106" w:name="_5:_Section_40"/>
      <w:bookmarkStart w:id="107" w:name="_Toc10095965"/>
      <w:bookmarkStart w:id="108" w:name="_Toc270610024"/>
      <w:bookmarkStart w:id="109" w:name="_Ref474759848"/>
      <w:bookmarkStart w:id="110" w:name="_Toc479608276"/>
      <w:bookmarkStart w:id="111" w:name="Special_Leave_Granted"/>
      <w:bookmarkEnd w:id="101"/>
      <w:bookmarkEnd w:id="102"/>
      <w:bookmarkEnd w:id="103"/>
      <w:bookmarkEnd w:id="104"/>
      <w:bookmarkEnd w:id="105"/>
      <w:bookmarkEnd w:id="106"/>
      <w:r w:rsidRPr="004E7695">
        <w:lastRenderedPageBreak/>
        <w:t>5</w:t>
      </w:r>
      <w:r w:rsidR="00C20C68" w:rsidRPr="004E7695">
        <w:t xml:space="preserve">: Section </w:t>
      </w:r>
      <w:r w:rsidR="00750EEC">
        <w:t>40 Removal</w:t>
      </w:r>
      <w:bookmarkEnd w:id="107"/>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2" w:name="_Attorney-General_of_the"/>
      <w:bookmarkEnd w:id="112"/>
    </w:p>
    <w:p w14:paraId="1C36083B" w14:textId="77777777" w:rsidR="0066674D" w:rsidRPr="004E7695" w:rsidRDefault="00C97931"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13" w:name="_Minister_for_Home_3"/>
      <w:bookmarkEnd w:id="113"/>
    </w:p>
    <w:p w14:paraId="7A2F4A03" w14:textId="77777777" w:rsidR="00C20C68" w:rsidRPr="004E7695" w:rsidRDefault="00C20C68" w:rsidP="002A66BC">
      <w:pPr>
        <w:pStyle w:val="Heading1"/>
        <w:sectPr w:rsidR="00C20C68" w:rsidRPr="004E7695" w:rsidSect="000F39D5">
          <w:headerReference w:type="default" r:id="rId60"/>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14" w:name="_7:_Special_Leave"/>
      <w:bookmarkStart w:id="115" w:name="_Toc10095966"/>
      <w:bookmarkEnd w:id="114"/>
      <w:r w:rsidRPr="004E7695">
        <w:lastRenderedPageBreak/>
        <w:t>6</w:t>
      </w:r>
      <w:r w:rsidR="00AE64B2" w:rsidRPr="004E7695">
        <w:t>: Special Leave Granted</w:t>
      </w:r>
      <w:bookmarkEnd w:id="108"/>
      <w:bookmarkEnd w:id="109"/>
      <w:bookmarkEnd w:id="110"/>
      <w:bookmarkEnd w:id="115"/>
    </w:p>
    <w:bookmarkEnd w:id="111"/>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16" w:name="_Toc209266116"/>
      <w:r w:rsidRPr="004E7695">
        <w:rPr>
          <w:rFonts w:cs="Arial"/>
        </w:rPr>
        <w:t>The following cases have been granted special leave to appeal to the High Court of Australia</w:t>
      </w:r>
      <w:bookmarkEnd w:id="116"/>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17" w:name="Equity4"/>
      <w:bookmarkStart w:id="118" w:name="CorpsLaw4"/>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19" w:name="_GLJ_v_The"/>
      <w:bookmarkEnd w:id="119"/>
      <w:r>
        <w:t>GLJ</w:t>
      </w:r>
      <w:r w:rsidRPr="00F656A8">
        <w:t xml:space="preserve"> v </w:t>
      </w:r>
      <w:r w:rsidRPr="00062AB6">
        <w:t>The Trustees of the Roman Catholic Church for the Diocese of Lismore</w:t>
      </w:r>
    </w:p>
    <w:p w14:paraId="30702BBE" w14:textId="7A29B85B" w:rsidR="00062AB6" w:rsidRPr="00CF1E14" w:rsidRDefault="00062AB6" w:rsidP="00062AB6">
      <w:r>
        <w:rPr>
          <w:b/>
          <w:bCs/>
        </w:rPr>
        <w:t>S96/2022</w:t>
      </w:r>
      <w:r w:rsidRPr="00CF1E14">
        <w:rPr>
          <w:b/>
          <w:bCs/>
        </w:rPr>
        <w:t>:</w:t>
      </w:r>
      <w:r>
        <w:t xml:space="preserve"> </w:t>
      </w:r>
      <w:hyperlink r:id="rId61"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18F80E56"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 xml:space="preserve">(NSW), s 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4E6626">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62"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C97931"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062AB6">
      <w:pPr>
        <w:pStyle w:val="Divider1"/>
      </w:pPr>
    </w:p>
    <w:p w14:paraId="36E386D6" w14:textId="77777777" w:rsidR="00062AB6" w:rsidRDefault="00062AB6" w:rsidP="00B204C3"/>
    <w:p w14:paraId="2BC4A05B" w14:textId="7B46B8C0" w:rsidR="004533C6" w:rsidRDefault="004533C6" w:rsidP="004533C6">
      <w:pPr>
        <w:pStyle w:val="Heading3"/>
      </w:pPr>
      <w:bookmarkStart w:id="120" w:name="_Zurich_Insurance_PLC"/>
      <w:bookmarkEnd w:id="120"/>
      <w:r>
        <w:t>Zurich Insurance PLC &amp; Anor v Koper &amp; Anor</w:t>
      </w:r>
    </w:p>
    <w:p w14:paraId="01C9136E" w14:textId="54B70B33" w:rsidR="004533C6" w:rsidRPr="004A4442" w:rsidRDefault="00C97931" w:rsidP="004533C6">
      <w:hyperlink r:id="rId63" w:history="1">
        <w:r w:rsidR="004533C6" w:rsidRPr="00854836">
          <w:rPr>
            <w:rStyle w:val="Hyperlink"/>
            <w:rFonts w:cs="Verdana"/>
            <w:b/>
            <w:bCs/>
            <w:noProof w:val="0"/>
          </w:rPr>
          <w:t>S1</w:t>
        </w:r>
        <w:r w:rsidR="00854836" w:rsidRPr="00854836">
          <w:rPr>
            <w:rStyle w:val="Hyperlink"/>
            <w:rFonts w:cs="Verdana"/>
            <w:b/>
            <w:bCs/>
            <w:noProof w:val="0"/>
          </w:rPr>
          <w:t>47</w:t>
        </w:r>
        <w:r w:rsidR="004533C6" w:rsidRPr="00854836">
          <w:rPr>
            <w:rStyle w:val="Hyperlink"/>
            <w:rFonts w:cs="Verdana"/>
            <w:b/>
            <w:bCs/>
            <w:noProof w:val="0"/>
          </w:rPr>
          <w:t>/2022</w:t>
        </w:r>
      </w:hyperlink>
      <w:r w:rsidR="004A4442">
        <w:rPr>
          <w:b/>
          <w:bCs/>
        </w:rPr>
        <w:t>:</w:t>
      </w:r>
      <w:r w:rsidR="004A4442" w:rsidRPr="004A4442">
        <w:t xml:space="preserve"> </w:t>
      </w:r>
      <w:hyperlink r:id="rId64" w:history="1">
        <w:r w:rsidR="004A4442" w:rsidRPr="004A4442">
          <w:rPr>
            <w:rStyle w:val="Hyperlink"/>
            <w:rFonts w:cs="Verdana"/>
            <w:noProof w:val="0"/>
          </w:rPr>
          <w:t xml:space="preserve">[2022] </w:t>
        </w:r>
        <w:proofErr w:type="spellStart"/>
        <w:r w:rsidR="004A4442" w:rsidRPr="004A4442">
          <w:rPr>
            <w:rStyle w:val="Hyperlink"/>
            <w:rFonts w:cs="Verdana"/>
            <w:noProof w:val="0"/>
          </w:rPr>
          <w:t>HCATrans</w:t>
        </w:r>
        <w:proofErr w:type="spellEnd"/>
        <w:r w:rsidR="004A4442" w:rsidRPr="004A4442">
          <w:rPr>
            <w:rStyle w:val="Hyperlink"/>
            <w:rFonts w:cs="Verdana"/>
            <w:noProof w:val="0"/>
          </w:rPr>
          <w:t xml:space="preserve"> 194</w:t>
        </w:r>
      </w:hyperlink>
    </w:p>
    <w:p w14:paraId="19FB24E7" w14:textId="77777777" w:rsidR="004533C6" w:rsidRDefault="004533C6" w:rsidP="004533C6"/>
    <w:p w14:paraId="52C35F67" w14:textId="77777777" w:rsidR="004533C6" w:rsidRDefault="004533C6" w:rsidP="004533C6">
      <w:pPr>
        <w:rPr>
          <w:i/>
          <w:iCs/>
        </w:rPr>
      </w:pPr>
      <w:r>
        <w:rPr>
          <w:b/>
          <w:bCs/>
        </w:rPr>
        <w:t>Date determined:</w:t>
      </w:r>
      <w:r>
        <w:t xml:space="preserve"> 10 November 2022 – </w:t>
      </w:r>
      <w:r>
        <w:rPr>
          <w:i/>
          <w:iCs/>
        </w:rPr>
        <w:t xml:space="preserve">Special leave granted </w:t>
      </w:r>
    </w:p>
    <w:p w14:paraId="2C2FC6B7" w14:textId="77777777" w:rsidR="004533C6" w:rsidRDefault="004533C6" w:rsidP="004533C6"/>
    <w:p w14:paraId="3FE71B38" w14:textId="77777777" w:rsidR="004533C6" w:rsidRDefault="004533C6" w:rsidP="004533C6">
      <w:r>
        <w:rPr>
          <w:b/>
          <w:bCs/>
        </w:rPr>
        <w:t>Catchwords:</w:t>
      </w:r>
    </w:p>
    <w:p w14:paraId="200C0ACA" w14:textId="77777777" w:rsidR="004533C6" w:rsidRDefault="004533C6" w:rsidP="004533C6"/>
    <w:p w14:paraId="090699E3" w14:textId="516A7467" w:rsidR="004533C6" w:rsidRDefault="004533C6" w:rsidP="006538D7">
      <w:pPr>
        <w:pStyle w:val="Catchwords0"/>
      </w:pPr>
      <w:r w:rsidRPr="004332B5">
        <w:t>Civil procedure –</w:t>
      </w:r>
      <w:r w:rsidR="00821221" w:rsidRPr="004332B5">
        <w:t xml:space="preserve"> </w:t>
      </w:r>
      <w:r w:rsidR="004332B5" w:rsidRPr="004332B5">
        <w:t xml:space="preserve">Jurisdiction – Exercise of non-federal jurisdiction by State court – Service outside Australia – Service under </w:t>
      </w:r>
      <w:r w:rsidR="004332B5" w:rsidRPr="004332B5">
        <w:rPr>
          <w:i/>
          <w:iCs/>
          <w:lang w:val="en-AU"/>
        </w:rPr>
        <w:t>Trans-Tasman Pacific Act</w:t>
      </w:r>
      <w:r w:rsidR="004332B5" w:rsidRPr="004332B5">
        <w:rPr>
          <w:lang w:val="en-AU"/>
        </w:rPr>
        <w:t xml:space="preserve"> 2010 (Cth) (</w:t>
      </w:r>
      <w:r w:rsidR="004E6626">
        <w:rPr>
          <w:lang w:val="en-AU"/>
        </w:rPr>
        <w:t>"</w:t>
      </w:r>
      <w:r w:rsidR="004332B5" w:rsidRPr="004332B5">
        <w:rPr>
          <w:lang w:val="en-AU"/>
        </w:rPr>
        <w:t>TTPA</w:t>
      </w:r>
      <w:r w:rsidR="004E6626">
        <w:rPr>
          <w:lang w:val="en-AU"/>
        </w:rPr>
        <w:t>"</w:t>
      </w:r>
      <w:r w:rsidR="004332B5" w:rsidRPr="004332B5">
        <w:rPr>
          <w:lang w:val="en-AU"/>
        </w:rPr>
        <w:t xml:space="preserve">) </w:t>
      </w:r>
      <w:r w:rsidR="004332B5" w:rsidRPr="004332B5">
        <w:t xml:space="preserve">– </w:t>
      </w:r>
      <w:r w:rsidR="00821221" w:rsidRPr="004332B5">
        <w:t xml:space="preserve">Where first respondent domiciled in New Zealand and registered proprietor of residential </w:t>
      </w:r>
      <w:r w:rsidR="00E4527A">
        <w:t xml:space="preserve">apartments </w:t>
      </w:r>
      <w:r w:rsidR="00821221" w:rsidRPr="004332B5">
        <w:t xml:space="preserve">designed and constructed by </w:t>
      </w:r>
      <w:r w:rsidR="00E4527A">
        <w:t>BMX NZ</w:t>
      </w:r>
      <w:r w:rsidR="00821221" w:rsidRPr="004332B5">
        <w:t xml:space="preserve">, entity incorporated in New </w:t>
      </w:r>
      <w:r w:rsidR="00821221" w:rsidRPr="004332B5">
        <w:lastRenderedPageBreak/>
        <w:t>Zealand, and without any assets</w:t>
      </w:r>
      <w:r w:rsidR="00821221">
        <w:t xml:space="preserve"> or presence in Australia – Where BMX NZ insured by appellants under program of professional indemnity insurance</w:t>
      </w:r>
      <w:r w:rsidR="00F7377D">
        <w:t xml:space="preserve"> – Where registered proprietors of apartments</w:t>
      </w:r>
      <w:r w:rsidR="004332B5">
        <w:t xml:space="preserve">, </w:t>
      </w:r>
      <w:r w:rsidR="00F7377D">
        <w:t>commenced proceedings in High Court of New Zealand against</w:t>
      </w:r>
      <w:r w:rsidR="00584AB6">
        <w:t xml:space="preserve"> </w:t>
      </w:r>
      <w:r w:rsidR="00E4527A">
        <w:t xml:space="preserve">BMX NZ </w:t>
      </w:r>
      <w:r w:rsidR="00F7377D">
        <w:t>and its principal, KNZ International Co Limited (</w:t>
      </w:r>
      <w:r w:rsidR="004E6626">
        <w:t>"</w:t>
      </w:r>
      <w:r w:rsidR="00F7377D">
        <w:t>KNZ</w:t>
      </w:r>
      <w:r w:rsidR="004E6626">
        <w:t>"</w:t>
      </w:r>
      <w:r w:rsidR="00F7377D">
        <w:t>), seeking damages in respect of various defects</w:t>
      </w:r>
      <w:r w:rsidR="00ED413F">
        <w:t xml:space="preserve"> </w:t>
      </w:r>
      <w:r w:rsidR="00F7377D">
        <w:t xml:space="preserve">– Where damages awarded against BMX </w:t>
      </w:r>
      <w:r w:rsidR="004724C8">
        <w:t xml:space="preserve">NZ </w:t>
      </w:r>
      <w:r w:rsidR="00F7377D">
        <w:t xml:space="preserve">and KNZ – Where, by summons filed on 1 April 2021 in Supreme Court of New South Wales, first respondent sought leave, pursuant to s 5 of </w:t>
      </w:r>
      <w:r w:rsidR="00F7377D" w:rsidRPr="00F7377D">
        <w:rPr>
          <w:i/>
          <w:iCs/>
        </w:rPr>
        <w:t>Civil Liability (Third Party Claims Against Insurers) Act 2017</w:t>
      </w:r>
      <w:r w:rsidR="00F7377D">
        <w:t xml:space="preserve"> (NSW)</w:t>
      </w:r>
      <w:r w:rsidR="00E17526">
        <w:t xml:space="preserve"> (</w:t>
      </w:r>
      <w:r w:rsidR="004E6626">
        <w:t>"</w:t>
      </w:r>
      <w:r w:rsidR="00E17526">
        <w:rPr>
          <w:i/>
          <w:iCs/>
        </w:rPr>
        <w:t>Claims Act</w:t>
      </w:r>
      <w:r w:rsidR="004E6626">
        <w:t>"</w:t>
      </w:r>
      <w:r w:rsidR="00E17526">
        <w:t xml:space="preserve">), to bring </w:t>
      </w:r>
      <w:r w:rsidR="00ED413F">
        <w:t xml:space="preserve">representative </w:t>
      </w:r>
      <w:r w:rsidR="00E17526">
        <w:t>proceedings under s 4 against first appellant</w:t>
      </w:r>
      <w:r w:rsidR="00F7377D">
        <w:t xml:space="preserve"> – Where s 4 provides if insured person has insured liability to person, that person (</w:t>
      </w:r>
      <w:r w:rsidR="004E6626">
        <w:t>"</w:t>
      </w:r>
      <w:r w:rsidR="00F7377D">
        <w:t>claimant</w:t>
      </w:r>
      <w:r w:rsidR="004E6626">
        <w:t>"</w:t>
      </w:r>
      <w:r w:rsidR="00F7377D">
        <w:t xml:space="preserve">) may recover amount of insured </w:t>
      </w:r>
      <w:r w:rsidR="00E17526">
        <w:t>liability</w:t>
      </w:r>
      <w:r w:rsidR="00F7377D">
        <w:t xml:space="preserve"> from insurer in proceedings before court of New South Wales</w:t>
      </w:r>
      <w:r w:rsidR="00E17526">
        <w:t xml:space="preserve"> –</w:t>
      </w:r>
      <w:r w:rsidR="00ED413F">
        <w:t xml:space="preserve"> </w:t>
      </w:r>
      <w:r w:rsidR="00E17526">
        <w:t>Where</w:t>
      </w:r>
      <w:r w:rsidR="00ED413F">
        <w:t xml:space="preserve"> </w:t>
      </w:r>
      <w:r w:rsidR="00E17526">
        <w:t xml:space="preserve">primary judge granted leave, holding </w:t>
      </w:r>
      <w:r w:rsidR="00E17526">
        <w:rPr>
          <w:i/>
          <w:iCs/>
        </w:rPr>
        <w:t>Claims Act</w:t>
      </w:r>
      <w:r w:rsidR="00E17526">
        <w:t xml:space="preserve"> could not apply where claimant</w:t>
      </w:r>
      <w:r w:rsidR="004E6626">
        <w:t>'</w:t>
      </w:r>
      <w:r w:rsidR="00E17526">
        <w:t>s claim against insured person could not properly have been brought in court of New South Wales, but, even though first respondent</w:t>
      </w:r>
      <w:r w:rsidR="004E6626">
        <w:t>'</w:t>
      </w:r>
      <w:r w:rsidR="00E17526">
        <w:t xml:space="preserve">s claim against BMZ NZ was claim against New Zealand company, without Australian assets, arising out of tort committed in New Zealand, first respondent could bring claim in reliance on Pt </w:t>
      </w:r>
      <w:r w:rsidR="006538D7">
        <w:t xml:space="preserve">2 </w:t>
      </w:r>
      <w:r w:rsidR="00E17526">
        <w:t xml:space="preserve">of </w:t>
      </w:r>
      <w:r w:rsidR="006538D7">
        <w:t>TTPA – Where Pt 2 of TTPA</w:t>
      </w:r>
      <w:r w:rsidR="004724C8">
        <w:t xml:space="preserve"> applies </w:t>
      </w:r>
      <w:r w:rsidR="006538D7">
        <w:t xml:space="preserve">to </w:t>
      </w:r>
      <w:r w:rsidR="004E6626">
        <w:t>"</w:t>
      </w:r>
      <w:r w:rsidR="006538D7">
        <w:t>civil proceeding commenced in Australian court</w:t>
      </w:r>
      <w:r w:rsidR="004E6626">
        <w:t>"</w:t>
      </w:r>
      <w:r w:rsidR="006538D7">
        <w:t xml:space="preserve"> – Where, pursuant to s 9 of TTPA, initiating document issued by Australian court that relates to civil proceeding may be served in New Zealand under Pt 2 –</w:t>
      </w:r>
      <w:r w:rsidR="00ED413F">
        <w:t xml:space="preserve"> </w:t>
      </w:r>
      <w:r w:rsidR="004332B5">
        <w:t xml:space="preserve">Whether ss 9 and 10 of TTPA can validly operate to </w:t>
      </w:r>
      <w:proofErr w:type="spellStart"/>
      <w:r w:rsidR="004332B5">
        <w:t>authorise</w:t>
      </w:r>
      <w:proofErr w:type="spellEnd"/>
      <w:r w:rsidR="004332B5">
        <w:t>, or to deem as effective, service of process of State court outside territory of Commonwealth except in matters that engage federal jurisdiction – Whether first respondent could properly have brough</w:t>
      </w:r>
      <w:r w:rsidR="00E4527A">
        <w:t>t</w:t>
      </w:r>
      <w:r w:rsidR="004332B5">
        <w:t xml:space="preserve"> claim against BMX NZ in </w:t>
      </w:r>
      <w:r w:rsidR="004332B5" w:rsidRPr="004332B5">
        <w:t xml:space="preserve">connection with design or construction of </w:t>
      </w:r>
      <w:r w:rsidR="00ED413F">
        <w:t>a</w:t>
      </w:r>
      <w:r w:rsidR="004332B5" w:rsidRPr="004332B5">
        <w:t>partments</w:t>
      </w:r>
      <w:r w:rsidR="004332B5">
        <w:t xml:space="preserve"> in court of New South Wales. </w:t>
      </w:r>
    </w:p>
    <w:p w14:paraId="2DF1D74F" w14:textId="31DDC159" w:rsidR="00927682" w:rsidRDefault="00927682" w:rsidP="006538D7">
      <w:pPr>
        <w:pStyle w:val="Catchwords0"/>
      </w:pPr>
    </w:p>
    <w:p w14:paraId="234F5065" w14:textId="1FA94100" w:rsidR="00927682" w:rsidRPr="00927682" w:rsidRDefault="00927682" w:rsidP="006538D7">
      <w:pPr>
        <w:pStyle w:val="Catchwords0"/>
      </w:pPr>
      <w:r>
        <w:t xml:space="preserve">Constitutional law – Legislative power – Heads of power – External affairs – Service and execution of process throughout Commonwealth – Whether, having </w:t>
      </w:r>
      <w:r w:rsidRPr="00927682">
        <w:t xml:space="preserve">regard to terms of s 51(xxiv) and Ch 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5D4A5D46" w14:textId="77777777" w:rsidR="004533C6" w:rsidRDefault="004533C6" w:rsidP="004533C6"/>
    <w:p w14:paraId="08E92F09" w14:textId="6BB2E4EF" w:rsidR="004533C6" w:rsidRPr="00240665" w:rsidRDefault="004533C6" w:rsidP="004533C6">
      <w:pPr>
        <w:rPr>
          <w:bCs/>
        </w:rPr>
      </w:pPr>
      <w:r w:rsidRPr="004E7695">
        <w:rPr>
          <w:b/>
        </w:rPr>
        <w:t>Appealed from</w:t>
      </w:r>
      <w:r>
        <w:rPr>
          <w:b/>
        </w:rPr>
        <w:t xml:space="preserve"> NSWSC (CCA): </w:t>
      </w:r>
      <w:hyperlink r:id="rId65" w:history="1">
        <w:r w:rsidRPr="004533C6">
          <w:rPr>
            <w:rStyle w:val="Hyperlink"/>
            <w:rFonts w:cs="Verdana"/>
            <w:noProof w:val="0"/>
          </w:rPr>
          <w:t>[2022] NSWCA 128</w:t>
        </w:r>
      </w:hyperlink>
      <w:r>
        <w:t xml:space="preserve"> </w:t>
      </w:r>
    </w:p>
    <w:p w14:paraId="74BE0F42" w14:textId="77777777" w:rsidR="004533C6" w:rsidRPr="00E064DF" w:rsidRDefault="004533C6" w:rsidP="004533C6"/>
    <w:p w14:paraId="3A5C5083" w14:textId="77777777" w:rsidR="004533C6" w:rsidRDefault="00C97931" w:rsidP="004533C6">
      <w:pPr>
        <w:rPr>
          <w:rStyle w:val="Hyperlink"/>
          <w:rFonts w:cs="Verdana"/>
          <w:bCs/>
        </w:rPr>
      </w:pPr>
      <w:hyperlink w:anchor="TOP" w:history="1">
        <w:r w:rsidR="004533C6" w:rsidRPr="004E7695">
          <w:rPr>
            <w:rStyle w:val="Hyperlink"/>
            <w:rFonts w:cs="Verdana"/>
            <w:bCs/>
          </w:rPr>
          <w:t>Return to Top</w:t>
        </w:r>
      </w:hyperlink>
    </w:p>
    <w:p w14:paraId="610E328B" w14:textId="77777777" w:rsidR="004533C6" w:rsidRDefault="004533C6" w:rsidP="004533C6">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0D118ACC" w14:textId="77777777" w:rsidR="002E2CD9" w:rsidRPr="002E2CD9" w:rsidRDefault="002E2CD9" w:rsidP="002E2CD9">
      <w:bookmarkStart w:id="121" w:name="_Attorney-General_(Cth)_v"/>
      <w:bookmarkEnd w:id="121"/>
    </w:p>
    <w:p w14:paraId="4533664A" w14:textId="6ED00255" w:rsidR="00B46C46" w:rsidRDefault="00B46C46" w:rsidP="00B46C46">
      <w:pPr>
        <w:pStyle w:val="Heading3"/>
        <w:tabs>
          <w:tab w:val="left" w:pos="426"/>
        </w:tabs>
      </w:pPr>
      <w:bookmarkStart w:id="122" w:name="_Vunilagi_v_The"/>
      <w:bookmarkEnd w:id="122"/>
      <w:proofErr w:type="spellStart"/>
      <w:r w:rsidRPr="00B46C46">
        <w:t>Vunilagi</w:t>
      </w:r>
      <w:proofErr w:type="spellEnd"/>
      <w:r w:rsidRPr="00B46C46">
        <w:t xml:space="preserve"> v The Queen &amp; Anor</w:t>
      </w:r>
    </w:p>
    <w:p w14:paraId="41DD1B2D" w14:textId="2B3D3E07" w:rsidR="00B46C46" w:rsidRPr="001704F3" w:rsidRDefault="00C97931" w:rsidP="00B46C46">
      <w:hyperlink r:id="rId66" w:history="1">
        <w:r w:rsidR="00DE31BC" w:rsidRPr="004445CA">
          <w:rPr>
            <w:rStyle w:val="Hyperlink"/>
            <w:rFonts w:cs="Verdana"/>
            <w:b/>
            <w:bCs/>
            <w:noProof w:val="0"/>
          </w:rPr>
          <w:t>C</w:t>
        </w:r>
        <w:r w:rsidR="004445CA" w:rsidRPr="004445CA">
          <w:rPr>
            <w:rStyle w:val="Hyperlink"/>
            <w:rFonts w:cs="Verdana"/>
            <w:b/>
            <w:bCs/>
            <w:noProof w:val="0"/>
          </w:rPr>
          <w:t>1</w:t>
        </w:r>
        <w:r w:rsidR="00DE31BC" w:rsidRPr="004445CA">
          <w:rPr>
            <w:rStyle w:val="Hyperlink"/>
            <w:rFonts w:cs="Verdana"/>
            <w:b/>
            <w:bCs/>
            <w:noProof w:val="0"/>
          </w:rPr>
          <w:t>3/202</w:t>
        </w:r>
        <w:r w:rsidR="004445CA" w:rsidRPr="004445CA">
          <w:rPr>
            <w:rStyle w:val="Hyperlink"/>
            <w:rFonts w:cs="Verdana"/>
            <w:b/>
            <w:bCs/>
            <w:noProof w:val="0"/>
          </w:rPr>
          <w:t>2</w:t>
        </w:r>
      </w:hyperlink>
      <w:r w:rsidR="00B46C46">
        <w:rPr>
          <w:b/>
          <w:bCs/>
        </w:rPr>
        <w:t xml:space="preserve">: </w:t>
      </w:r>
      <w:hyperlink r:id="rId67" w:history="1">
        <w:r w:rsidR="00C4145D" w:rsidRPr="00C4145D">
          <w:rPr>
            <w:rStyle w:val="Hyperlink"/>
            <w:rFonts w:cs="Verdana"/>
            <w:noProof w:val="0"/>
          </w:rPr>
          <w:t xml:space="preserve">[2022] </w:t>
        </w:r>
        <w:proofErr w:type="spellStart"/>
        <w:r w:rsidR="00C4145D" w:rsidRPr="00C4145D">
          <w:rPr>
            <w:rStyle w:val="Hyperlink"/>
            <w:rFonts w:cs="Verdana"/>
            <w:noProof w:val="0"/>
          </w:rPr>
          <w:t>HCATrans</w:t>
        </w:r>
        <w:proofErr w:type="spellEnd"/>
        <w:r w:rsidR="00C4145D" w:rsidRPr="00C4145D">
          <w:rPr>
            <w:rStyle w:val="Hyperlink"/>
            <w:rFonts w:cs="Verdana"/>
            <w:noProof w:val="0"/>
          </w:rPr>
          <w:t xml:space="preserve"> 113</w:t>
        </w:r>
      </w:hyperlink>
    </w:p>
    <w:p w14:paraId="5A685BA5" w14:textId="77777777" w:rsidR="00B46C46" w:rsidRDefault="00B46C46" w:rsidP="00B46C46"/>
    <w:p w14:paraId="7090C206" w14:textId="2943A2F4" w:rsidR="00B46C46" w:rsidRPr="00523623" w:rsidRDefault="00B46C46" w:rsidP="00B46C46">
      <w:r w:rsidRPr="004E7695">
        <w:rPr>
          <w:b/>
        </w:rPr>
        <w:t>Date</w:t>
      </w:r>
      <w:r>
        <w:rPr>
          <w:b/>
        </w:rPr>
        <w:t xml:space="preserve"> heard</w:t>
      </w:r>
      <w:r w:rsidRPr="004E7695">
        <w:rPr>
          <w:b/>
        </w:rPr>
        <w:t xml:space="preserve">: </w:t>
      </w:r>
      <w:r w:rsidR="00DE31BC">
        <w:t>17 June</w:t>
      </w:r>
      <w:r>
        <w:t xml:space="preserve"> 2022 – </w:t>
      </w:r>
      <w:r>
        <w:rPr>
          <w:i/>
        </w:rPr>
        <w:t>Special leave granted</w:t>
      </w:r>
    </w:p>
    <w:p w14:paraId="7C704E65" w14:textId="77777777" w:rsidR="00B46C46" w:rsidRPr="004E7695" w:rsidRDefault="00B46C46" w:rsidP="00B46C46"/>
    <w:p w14:paraId="7B7C8062" w14:textId="77777777" w:rsidR="00B46C46" w:rsidRPr="004E7695" w:rsidRDefault="00B46C46" w:rsidP="00B46C46">
      <w:pPr>
        <w:rPr>
          <w:b/>
        </w:rPr>
      </w:pPr>
      <w:r w:rsidRPr="004E7695">
        <w:rPr>
          <w:b/>
        </w:rPr>
        <w:lastRenderedPageBreak/>
        <w:t>Catchwords:</w:t>
      </w:r>
    </w:p>
    <w:p w14:paraId="72562E01" w14:textId="77777777" w:rsidR="00B46C46" w:rsidRDefault="00B46C46" w:rsidP="00B46C46"/>
    <w:p w14:paraId="6F2FC6AF" w14:textId="67622127" w:rsidR="00B46C46" w:rsidRPr="00925DDB" w:rsidRDefault="00B46C46" w:rsidP="00925DDB">
      <w:pPr>
        <w:ind w:left="720"/>
      </w:pPr>
      <w:r>
        <w:t xml:space="preserve">Constitutional law – </w:t>
      </w:r>
      <w:r w:rsidR="003A3314" w:rsidRPr="003A3314">
        <w:t>Powers of courts – Powers of Legislative Assembly of Australian Capital Territory – Trial by jury –</w:t>
      </w:r>
      <w:r w:rsidR="003A3314">
        <w:t xml:space="preserve"> </w:t>
      </w:r>
      <w:r w:rsidR="00B87B80">
        <w:t>Where appellant arrested and committed to trial – Where</w:t>
      </w:r>
      <w:r w:rsidR="00594A23">
        <w:t>, following</w:t>
      </w:r>
      <w:r w:rsidR="00B87B80">
        <w:t xml:space="preserve"> COVID-19 </w:t>
      </w:r>
      <w:r w:rsidR="00594A23">
        <w:t>outbreak,</w:t>
      </w:r>
      <w:r w:rsidR="00B87B80">
        <w:t xml:space="preserve"> </w:t>
      </w:r>
      <w:r w:rsidR="00B87B80" w:rsidRPr="00B87B80">
        <w:rPr>
          <w:i/>
          <w:iCs/>
        </w:rPr>
        <w:t>Supreme Court Act 1933</w:t>
      </w:r>
      <w:r w:rsidR="00B87B80" w:rsidRPr="00B87B80">
        <w:t xml:space="preserve"> (ACT)</w:t>
      </w:r>
      <w:r w:rsidR="00B87B80">
        <w:t xml:space="preserve"> amended by </w:t>
      </w:r>
      <w:r w:rsidR="00B87B80" w:rsidRPr="00B87B80">
        <w:rPr>
          <w:i/>
          <w:iCs/>
        </w:rPr>
        <w:t>COVID-19 Emergency Response Act 2020</w:t>
      </w:r>
      <w:r w:rsidR="00B87B80">
        <w:t xml:space="preserve"> (ACT) to include s 68BA which provided</w:t>
      </w:r>
      <w:r w:rsidR="00925DDB">
        <w:t xml:space="preserve">, relevantly, Court may order </w:t>
      </w:r>
      <w:r w:rsidR="00594A23">
        <w:t>trial</w:t>
      </w:r>
      <w:r w:rsidR="00925DDB">
        <w:t xml:space="preserve"> by judge alone – Where </w:t>
      </w:r>
      <w:r w:rsidR="00594A23">
        <w:t>appellant</w:t>
      </w:r>
      <w:r w:rsidR="00925DDB">
        <w:t xml:space="preserve"> advised Chief Justice proposed making order pursuant to s 68BA – Where </w:t>
      </w:r>
      <w:r w:rsidR="00925DDB" w:rsidRPr="00925DDB">
        <w:t>appellant and first respondent</w:t>
      </w:r>
      <w:r w:rsidR="00925DDB">
        <w:t xml:space="preserve"> opposed making of order – Where s 68BA repealed, but continued to apply to appellant by operation of s 116 and 117 of </w:t>
      </w:r>
      <w:r w:rsidR="00925DDB">
        <w:rPr>
          <w:i/>
          <w:iCs/>
        </w:rPr>
        <w:t xml:space="preserve">Supreme Court Act </w:t>
      </w:r>
      <w:r w:rsidR="00925DDB">
        <w:t>– Where Chief Justice ordered appellant</w:t>
      </w:r>
      <w:r w:rsidR="004E6626">
        <w:t>'</w:t>
      </w:r>
      <w:r w:rsidR="00925DDB">
        <w:t xml:space="preserve">s trial to proceed by judge alone – Where appellant found guilty – Whether s 68BA contravened limitation deriving from </w:t>
      </w:r>
      <w:r w:rsidR="00925DDB" w:rsidRPr="00925DDB">
        <w:rPr>
          <w:i/>
          <w:iCs/>
        </w:rPr>
        <w:t>Kable v Director of</w:t>
      </w:r>
      <w:r w:rsidR="003A3314">
        <w:rPr>
          <w:i/>
          <w:iCs/>
        </w:rPr>
        <w:t xml:space="preserve"> </w:t>
      </w:r>
      <w:r w:rsidR="00925DDB" w:rsidRPr="00925DDB">
        <w:rPr>
          <w:i/>
          <w:iCs/>
        </w:rPr>
        <w:t>Public Prosecutions</w:t>
      </w:r>
      <w:r w:rsidR="00925DDB">
        <w:t xml:space="preserve"> (NSW) (1996) 198 CLR 511 – Whether s 68BA inconsistent with requirement in s 80 of </w:t>
      </w:r>
      <w:r w:rsidR="00925DDB">
        <w:rPr>
          <w:i/>
          <w:iCs/>
        </w:rPr>
        <w:t xml:space="preserve">Constitution </w:t>
      </w:r>
      <w:r w:rsidR="00925DDB">
        <w:t xml:space="preserve">that </w:t>
      </w:r>
      <w:r w:rsidR="00925DDB" w:rsidRPr="00925DDB">
        <w:t>trial on indictment of any offence against law of Commonwealth be by jury</w:t>
      </w:r>
      <w:r w:rsidR="00925DDB">
        <w:t>.</w:t>
      </w:r>
    </w:p>
    <w:p w14:paraId="16E61E30" w14:textId="77777777" w:rsidR="00B46C46" w:rsidRPr="00C32A1D" w:rsidRDefault="00B46C46" w:rsidP="00B46C46"/>
    <w:p w14:paraId="1520DF99" w14:textId="0427AE01" w:rsidR="00B46C46" w:rsidRDefault="00B46C46" w:rsidP="00B46C46">
      <w:pPr>
        <w:rPr>
          <w:b/>
        </w:rPr>
      </w:pPr>
      <w:r w:rsidRPr="004E7695">
        <w:rPr>
          <w:b/>
        </w:rPr>
        <w:t>Appealed from</w:t>
      </w:r>
      <w:r>
        <w:rPr>
          <w:b/>
        </w:rPr>
        <w:t xml:space="preserve"> </w:t>
      </w:r>
      <w:r w:rsidR="00DE31BC">
        <w:rPr>
          <w:b/>
        </w:rPr>
        <w:t>ACTSC</w:t>
      </w:r>
      <w:r>
        <w:rPr>
          <w:b/>
        </w:rPr>
        <w:t xml:space="preserve"> (CA): </w:t>
      </w:r>
      <w:hyperlink r:id="rId68" w:history="1">
        <w:r w:rsidR="00DE31BC" w:rsidRPr="0005192C">
          <w:rPr>
            <w:rStyle w:val="Hyperlink"/>
            <w:rFonts w:cs="Verdana"/>
            <w:noProof w:val="0"/>
          </w:rPr>
          <w:t>[2021] ACTCA 12</w:t>
        </w:r>
      </w:hyperlink>
      <w:r w:rsidR="00DF16B3">
        <w:t xml:space="preserve">; </w:t>
      </w:r>
      <w:r w:rsidR="00DF16B3" w:rsidRPr="00DF16B3">
        <w:t>(2021) 17 ACTLR 72</w:t>
      </w:r>
      <w:r w:rsidR="00DF16B3">
        <w:t xml:space="preserve">; </w:t>
      </w:r>
      <w:r w:rsidR="00DF16B3" w:rsidRPr="00DF16B3">
        <w:t>(2021) 362 FLR 385</w:t>
      </w:r>
    </w:p>
    <w:p w14:paraId="69E49260" w14:textId="21DA98A8" w:rsidR="00BF1AC2" w:rsidRDefault="00BF1AC2" w:rsidP="00BF1AC2">
      <w:pPr>
        <w:pStyle w:val="Divider2"/>
        <w:pBdr>
          <w:bottom w:val="double" w:sz="6" w:space="0" w:color="auto"/>
        </w:pBdr>
      </w:pPr>
      <w:bookmarkStart w:id="123" w:name="_Commonwealth_of_Australia"/>
      <w:bookmarkStart w:id="124" w:name="Statutes4"/>
      <w:bookmarkEnd w:id="117"/>
      <w:bookmarkEnd w:id="123"/>
    </w:p>
    <w:p w14:paraId="5A1F1CDA" w14:textId="77777777" w:rsidR="00660236" w:rsidRPr="00660236" w:rsidRDefault="00660236" w:rsidP="00660236"/>
    <w:p w14:paraId="326298F0" w14:textId="77777777" w:rsidR="00660236" w:rsidRDefault="00660236" w:rsidP="00660236">
      <w:pPr>
        <w:pStyle w:val="Heading2"/>
      </w:pPr>
      <w:r>
        <w:t>Contracts</w:t>
      </w:r>
    </w:p>
    <w:p w14:paraId="0B91FC11" w14:textId="77777777" w:rsidR="00660236" w:rsidRDefault="00660236" w:rsidP="00660236"/>
    <w:p w14:paraId="7A7FD996" w14:textId="77777777" w:rsidR="00660236" w:rsidRPr="00DD7F6B" w:rsidRDefault="00660236" w:rsidP="00660236">
      <w:pPr>
        <w:pStyle w:val="Heading3"/>
      </w:pPr>
      <w:bookmarkStart w:id="125" w:name="_Laundy_Hotels_(Quarry)"/>
      <w:bookmarkEnd w:id="125"/>
      <w:proofErr w:type="spellStart"/>
      <w:r w:rsidRPr="00DD7F6B">
        <w:t>Laundy</w:t>
      </w:r>
      <w:proofErr w:type="spellEnd"/>
      <w:r w:rsidRPr="00DD7F6B">
        <w:t xml:space="preserve"> Hotels (Quarry)</w:t>
      </w:r>
      <w:r>
        <w:t xml:space="preserve"> </w:t>
      </w:r>
      <w:r w:rsidRPr="00DD7F6B">
        <w:t>Pty Limited</w:t>
      </w:r>
      <w:r>
        <w:t xml:space="preserve"> v </w:t>
      </w:r>
      <w:proofErr w:type="spellStart"/>
      <w:r w:rsidRPr="00DD7F6B">
        <w:t>Dyco</w:t>
      </w:r>
      <w:proofErr w:type="spellEnd"/>
      <w:r w:rsidRPr="00DD7F6B">
        <w:t xml:space="preserve"> Hotels Pty Limited </w:t>
      </w:r>
      <w:proofErr w:type="spellStart"/>
      <w:r w:rsidRPr="00DD7F6B">
        <w:t>atf</w:t>
      </w:r>
      <w:proofErr w:type="spellEnd"/>
      <w:r w:rsidRPr="00DD7F6B">
        <w:t xml:space="preserve"> The</w:t>
      </w:r>
      <w:r>
        <w:t xml:space="preserve"> </w:t>
      </w:r>
      <w:proofErr w:type="spellStart"/>
      <w:r w:rsidRPr="00DD7F6B">
        <w:t>Parras</w:t>
      </w:r>
      <w:proofErr w:type="spellEnd"/>
      <w:r w:rsidRPr="00DD7F6B">
        <w:t xml:space="preserve"> Family Trust &amp; Ors</w:t>
      </w:r>
    </w:p>
    <w:p w14:paraId="15CB3F4A" w14:textId="5D1FF254" w:rsidR="00660236" w:rsidRPr="00DD7F6B" w:rsidRDefault="00C97931" w:rsidP="00660236">
      <w:hyperlink r:id="rId69" w:history="1">
        <w:r w:rsidR="00660236" w:rsidRPr="00B15877">
          <w:rPr>
            <w:rStyle w:val="Hyperlink"/>
            <w:rFonts w:cs="Verdana"/>
            <w:b/>
            <w:bCs/>
            <w:noProof w:val="0"/>
          </w:rPr>
          <w:t>S</w:t>
        </w:r>
        <w:r w:rsidR="00B15877" w:rsidRPr="00B15877">
          <w:rPr>
            <w:rStyle w:val="Hyperlink"/>
            <w:rFonts w:cs="Verdana"/>
            <w:b/>
            <w:bCs/>
            <w:noProof w:val="0"/>
          </w:rPr>
          <w:t>125</w:t>
        </w:r>
        <w:r w:rsidR="00660236" w:rsidRPr="00B15877">
          <w:rPr>
            <w:rStyle w:val="Hyperlink"/>
            <w:rFonts w:cs="Verdana"/>
            <w:b/>
            <w:bCs/>
            <w:noProof w:val="0"/>
          </w:rPr>
          <w:t>/2022</w:t>
        </w:r>
      </w:hyperlink>
      <w:hyperlink r:id="rId70" w:history="1"/>
      <w:r w:rsidR="00660236" w:rsidRPr="00DD7F6B">
        <w:rPr>
          <w:b/>
        </w:rPr>
        <w:t>:</w:t>
      </w:r>
      <w:r w:rsidR="00660236" w:rsidRPr="00DD7F6B">
        <w:t xml:space="preserve"> </w:t>
      </w:r>
      <w:hyperlink r:id="rId71" w:history="1">
        <w:r w:rsidR="00660236" w:rsidRPr="00116C91">
          <w:rPr>
            <w:rStyle w:val="Hyperlink"/>
            <w:rFonts w:cs="Verdana"/>
            <w:noProof w:val="0"/>
          </w:rPr>
          <w:t xml:space="preserve">[2022] </w:t>
        </w:r>
        <w:proofErr w:type="spellStart"/>
        <w:r w:rsidR="00660236" w:rsidRPr="00116C91">
          <w:rPr>
            <w:rStyle w:val="Hyperlink"/>
            <w:rFonts w:cs="Verdana"/>
            <w:noProof w:val="0"/>
          </w:rPr>
          <w:t>HCATrans</w:t>
        </w:r>
        <w:proofErr w:type="spellEnd"/>
        <w:r w:rsidR="00660236" w:rsidRPr="00116C91">
          <w:rPr>
            <w:rStyle w:val="Hyperlink"/>
            <w:rFonts w:cs="Verdana"/>
            <w:noProof w:val="0"/>
          </w:rPr>
          <w:t xml:space="preserve"> 136</w:t>
        </w:r>
      </w:hyperlink>
    </w:p>
    <w:p w14:paraId="3147ADA9" w14:textId="77777777" w:rsidR="00660236" w:rsidRPr="00DD7F6B" w:rsidRDefault="00660236" w:rsidP="00660236"/>
    <w:p w14:paraId="25DDF394" w14:textId="77777777" w:rsidR="00660236" w:rsidRPr="00DD7F6B" w:rsidRDefault="00660236" w:rsidP="00660236">
      <w:r w:rsidRPr="00DD7F6B">
        <w:rPr>
          <w:b/>
        </w:rPr>
        <w:t>Date heard:</w:t>
      </w:r>
      <w:r w:rsidRPr="00DD7F6B">
        <w:t xml:space="preserve"> 1</w:t>
      </w:r>
      <w:r>
        <w:t>9</w:t>
      </w:r>
      <w:r w:rsidRPr="00DD7F6B">
        <w:t xml:space="preserve"> August 2022 – </w:t>
      </w:r>
      <w:r w:rsidRPr="00DD7F6B">
        <w:rPr>
          <w:i/>
        </w:rPr>
        <w:t>Special leave granted</w:t>
      </w:r>
    </w:p>
    <w:p w14:paraId="4ED63DAC" w14:textId="77777777" w:rsidR="00660236" w:rsidRPr="00DD7F6B" w:rsidRDefault="00660236" w:rsidP="00660236"/>
    <w:p w14:paraId="0C08BF36" w14:textId="77777777" w:rsidR="00660236" w:rsidRPr="00DD7F6B" w:rsidRDefault="00660236" w:rsidP="00660236">
      <w:pPr>
        <w:rPr>
          <w:b/>
        </w:rPr>
      </w:pPr>
      <w:r w:rsidRPr="00DD7F6B">
        <w:rPr>
          <w:b/>
        </w:rPr>
        <w:t>Catchwords:</w:t>
      </w:r>
    </w:p>
    <w:p w14:paraId="469C3848" w14:textId="77777777" w:rsidR="00660236" w:rsidRPr="00DD7F6B" w:rsidRDefault="00660236" w:rsidP="00660236">
      <w:pPr>
        <w:rPr>
          <w:b/>
        </w:rPr>
      </w:pPr>
    </w:p>
    <w:p w14:paraId="72280ECD" w14:textId="78A083DF" w:rsidR="00660236" w:rsidRPr="00DD7F6B" w:rsidRDefault="00660236" w:rsidP="00660236">
      <w:pPr>
        <w:ind w:left="720"/>
      </w:pPr>
      <w:r w:rsidRPr="00DD7F6B">
        <w:t>Co</w:t>
      </w:r>
      <w:r>
        <w:t xml:space="preserve">ntracts – Construction – Interpretation – Termination – Frustration – Supervening illegality – Covid-19 – Public Health Order – Where settlement of goodwill, plant and equipment under contract for sale of hotel and associated business agreed to take place on 30 March 2020 – Where cl 50.1 of contract required vendor to carry on business in </w:t>
      </w:r>
      <w:r w:rsidRPr="00905D5F">
        <w:t xml:space="preserve">usual and ordinary course as regards its nature, scope and manner and repair and maintain </w:t>
      </w:r>
      <w:r>
        <w:t>a</w:t>
      </w:r>
      <w:r w:rsidRPr="00905D5F">
        <w:t xml:space="preserve">ssets in same manner as at date of </w:t>
      </w:r>
      <w:r>
        <w:t>c</w:t>
      </w:r>
      <w:r w:rsidRPr="00905D5F">
        <w:t>ontract</w:t>
      </w:r>
      <w:r>
        <w:t xml:space="preserve"> and use reasonable endeavours to ensure all items on inventory in good repair and in proper working order – Where </w:t>
      </w:r>
      <w:r w:rsidRPr="00905D5F">
        <w:rPr>
          <w:i/>
          <w:iCs/>
        </w:rPr>
        <w:t>Public Health (Covid-19 Places of Social Gathering) Order 2020</w:t>
      </w:r>
      <w:r>
        <w:t xml:space="preserve"> (NSW), made pursuant to </w:t>
      </w:r>
      <w:r w:rsidRPr="005C4230">
        <w:rPr>
          <w:i/>
          <w:iCs/>
        </w:rPr>
        <w:t>Public Health Act 2010</w:t>
      </w:r>
      <w:r w:rsidRPr="005C4230">
        <w:t xml:space="preserve"> (NSW),</w:t>
      </w:r>
      <w:r>
        <w:t xml:space="preserve"> came into effect on 23 March 2020 and prohibited opening of pubs except for sale of food and beverages to be consumed off premises – Where purchasers asserted contract had been frustrated – Whether supervening illegality pursuant to Public Health Order suspended parties</w:t>
      </w:r>
      <w:r w:rsidR="004E6626">
        <w:t>'</w:t>
      </w:r>
      <w:r>
        <w:t xml:space="preserve"> obligations to seek completion of contract – Whether Public Health Order amounted to doctrine of temporary suspension of </w:t>
      </w:r>
      <w:r>
        <w:lastRenderedPageBreak/>
        <w:t xml:space="preserve">obligations inconsistent with approach to resolving questions of supervening illegality. </w:t>
      </w:r>
    </w:p>
    <w:p w14:paraId="05CCB6DA" w14:textId="77777777" w:rsidR="00660236" w:rsidRPr="00DD7F6B" w:rsidRDefault="00660236" w:rsidP="00660236">
      <w:pPr>
        <w:ind w:left="720"/>
      </w:pPr>
    </w:p>
    <w:p w14:paraId="198F7DB9" w14:textId="31875B74" w:rsidR="00660236" w:rsidRPr="00DD7F6B" w:rsidRDefault="00660236" w:rsidP="00660236">
      <w:r w:rsidRPr="00DD7F6B">
        <w:rPr>
          <w:b/>
        </w:rPr>
        <w:t xml:space="preserve">Appealed from </w:t>
      </w:r>
      <w:r>
        <w:rPr>
          <w:b/>
        </w:rPr>
        <w:t>NSW</w:t>
      </w:r>
      <w:r w:rsidR="004533C6">
        <w:rPr>
          <w:b/>
        </w:rPr>
        <w:t>SC</w:t>
      </w:r>
      <w:r w:rsidRPr="00DD7F6B">
        <w:rPr>
          <w:b/>
        </w:rPr>
        <w:t xml:space="preserve"> (C</w:t>
      </w:r>
      <w:r>
        <w:rPr>
          <w:b/>
        </w:rPr>
        <w:t>A</w:t>
      </w:r>
      <w:r w:rsidRPr="00DD7F6B">
        <w:rPr>
          <w:b/>
        </w:rPr>
        <w:t>):</w:t>
      </w:r>
      <w:r w:rsidRPr="00DD7F6B">
        <w:rPr>
          <w:bCs/>
        </w:rPr>
        <w:t xml:space="preserve"> </w:t>
      </w:r>
      <w:hyperlink r:id="rId72" w:history="1">
        <w:r w:rsidRPr="007409C2">
          <w:rPr>
            <w:rStyle w:val="Hyperlink"/>
            <w:rFonts w:cs="Verdana"/>
            <w:bCs/>
            <w:noProof w:val="0"/>
          </w:rPr>
          <w:t>[2021] NSWCA 332</w:t>
        </w:r>
      </w:hyperlink>
      <w:r>
        <w:rPr>
          <w:bCs/>
        </w:rPr>
        <w:t xml:space="preserve">; </w:t>
      </w:r>
      <w:r w:rsidRPr="00A93CE1">
        <w:rPr>
          <w:bCs/>
        </w:rPr>
        <w:t>(2021) 396 ALR 340</w:t>
      </w:r>
    </w:p>
    <w:p w14:paraId="30D6E259" w14:textId="77777777" w:rsidR="00660236" w:rsidRPr="00DD7F6B" w:rsidRDefault="00660236" w:rsidP="00660236"/>
    <w:p w14:paraId="3EB63664" w14:textId="77777777" w:rsidR="00660236" w:rsidRPr="00DD7F6B" w:rsidRDefault="00C97931" w:rsidP="00660236">
      <w:pPr>
        <w:rPr>
          <w:rFonts w:cs="Arial"/>
          <w:bCs/>
          <w:noProof/>
          <w:color w:val="0000FF"/>
          <w:u w:val="single"/>
        </w:rPr>
      </w:pPr>
      <w:hyperlink w:anchor="TOP" w:history="1">
        <w:r w:rsidR="00660236" w:rsidRPr="00DD7F6B">
          <w:rPr>
            <w:rFonts w:cs="Arial"/>
            <w:bCs/>
            <w:noProof/>
            <w:color w:val="0000FF"/>
            <w:u w:val="single"/>
          </w:rPr>
          <w:t>Return to Top</w:t>
        </w:r>
      </w:hyperlink>
    </w:p>
    <w:p w14:paraId="3DCE9390" w14:textId="25505A55" w:rsidR="00A94923" w:rsidRDefault="00A94923" w:rsidP="00660236">
      <w:pPr>
        <w:pStyle w:val="Divider2"/>
      </w:pPr>
    </w:p>
    <w:p w14:paraId="717CFBB9" w14:textId="77777777" w:rsidR="00475CAC" w:rsidRPr="00DD7F6B" w:rsidRDefault="00475CAC" w:rsidP="00475CAC">
      <w:bookmarkStart w:id="126" w:name="_TL_v_The"/>
      <w:bookmarkEnd w:id="126"/>
    </w:p>
    <w:p w14:paraId="62D1E02A" w14:textId="77777777" w:rsidR="00475CAC" w:rsidRDefault="00475CAC" w:rsidP="00475CAC">
      <w:pPr>
        <w:pStyle w:val="Heading2"/>
      </w:pPr>
      <w:r>
        <w:t>Courts and Judges</w:t>
      </w:r>
    </w:p>
    <w:p w14:paraId="18CFCF2F" w14:textId="77777777" w:rsidR="00175D32" w:rsidRPr="00175D32" w:rsidRDefault="00175D32" w:rsidP="00175D32"/>
    <w:p w14:paraId="7651EC36" w14:textId="7C350B0E" w:rsidR="00475CAC" w:rsidRPr="00D0009F" w:rsidRDefault="00475CAC" w:rsidP="00475CAC">
      <w:pPr>
        <w:pStyle w:val="Heading3"/>
      </w:pPr>
      <w:r>
        <w:t xml:space="preserve">QYFM v Minister for Immigration, Citizenship, Migrant Services and Multicultural Affairs &amp; Anor </w:t>
      </w:r>
    </w:p>
    <w:p w14:paraId="3FDFC13D" w14:textId="7DB0D8DB" w:rsidR="00475CAC" w:rsidRDefault="00C97931" w:rsidP="00475CAC">
      <w:hyperlink r:id="rId73" w:history="1">
        <w:r w:rsidR="00475CAC" w:rsidRPr="00B15877">
          <w:rPr>
            <w:rStyle w:val="Hyperlink"/>
            <w:rFonts w:cs="Verdana"/>
            <w:b/>
            <w:bCs/>
            <w:noProof w:val="0"/>
          </w:rPr>
          <w:t>M</w:t>
        </w:r>
        <w:r w:rsidR="00B15877" w:rsidRPr="00B15877">
          <w:rPr>
            <w:rStyle w:val="Hyperlink"/>
            <w:rFonts w:cs="Verdana"/>
            <w:b/>
            <w:bCs/>
            <w:noProof w:val="0"/>
          </w:rPr>
          <w:t>53</w:t>
        </w:r>
        <w:r w:rsidR="00475CAC" w:rsidRPr="00B15877">
          <w:rPr>
            <w:rStyle w:val="Hyperlink"/>
            <w:rFonts w:cs="Verdana"/>
            <w:b/>
            <w:bCs/>
            <w:noProof w:val="0"/>
          </w:rPr>
          <w:t>/202</w:t>
        </w:r>
        <w:r w:rsidR="00B15877" w:rsidRPr="00B15877">
          <w:rPr>
            <w:rStyle w:val="Hyperlink"/>
            <w:rFonts w:cs="Verdana"/>
            <w:b/>
            <w:bCs/>
            <w:noProof w:val="0"/>
          </w:rPr>
          <w:t>2</w:t>
        </w:r>
      </w:hyperlink>
      <w:hyperlink r:id="rId74" w:history="1"/>
      <w:r w:rsidR="00475CAC" w:rsidRPr="003F4BEB">
        <w:rPr>
          <w:b/>
        </w:rPr>
        <w:t>:</w:t>
      </w:r>
      <w:r w:rsidR="00475CAC" w:rsidRPr="003F4BEB">
        <w:t xml:space="preserve"> </w:t>
      </w:r>
      <w:hyperlink r:id="rId75" w:history="1">
        <w:r w:rsidR="00116C91" w:rsidRPr="00116C91">
          <w:rPr>
            <w:rStyle w:val="Hyperlink"/>
            <w:rFonts w:cs="Verdana"/>
            <w:noProof w:val="0"/>
          </w:rPr>
          <w:t xml:space="preserve">[2022] </w:t>
        </w:r>
        <w:proofErr w:type="spellStart"/>
        <w:r w:rsidR="00116C91" w:rsidRPr="00116C91">
          <w:rPr>
            <w:rStyle w:val="Hyperlink"/>
            <w:rFonts w:cs="Verdana"/>
            <w:noProof w:val="0"/>
          </w:rPr>
          <w:t>HCATrans</w:t>
        </w:r>
        <w:proofErr w:type="spellEnd"/>
        <w:r w:rsidR="00116C91" w:rsidRPr="00116C91">
          <w:rPr>
            <w:rStyle w:val="Hyperlink"/>
            <w:rFonts w:cs="Verdana"/>
            <w:noProof w:val="0"/>
          </w:rPr>
          <w:t xml:space="preserve"> 130</w:t>
        </w:r>
      </w:hyperlink>
    </w:p>
    <w:p w14:paraId="0605111D" w14:textId="77777777" w:rsidR="00475CAC" w:rsidRDefault="00475CAC" w:rsidP="00475CAC"/>
    <w:p w14:paraId="0B6E31BF" w14:textId="376DB56E" w:rsidR="00475CAC" w:rsidRPr="00D43080" w:rsidRDefault="00475CAC" w:rsidP="00475CAC">
      <w:r w:rsidRPr="004E7695">
        <w:rPr>
          <w:b/>
        </w:rPr>
        <w:t xml:space="preserve">Date </w:t>
      </w:r>
      <w:r>
        <w:rPr>
          <w:b/>
        </w:rPr>
        <w:t>heard</w:t>
      </w:r>
      <w:r w:rsidRPr="004E7695">
        <w:rPr>
          <w:b/>
        </w:rPr>
        <w:t>:</w:t>
      </w:r>
      <w:r w:rsidRPr="00FC0B58">
        <w:t xml:space="preserve"> </w:t>
      </w:r>
      <w:r>
        <w:t xml:space="preserve">12 August 2022 – </w:t>
      </w:r>
      <w:r>
        <w:rPr>
          <w:i/>
        </w:rPr>
        <w:t>Special leave granted</w:t>
      </w:r>
      <w:r w:rsidR="00062AB6">
        <w:rPr>
          <w:i/>
        </w:rPr>
        <w:t xml:space="preserve"> </w:t>
      </w:r>
    </w:p>
    <w:p w14:paraId="1D77264F" w14:textId="77777777" w:rsidR="00475CAC" w:rsidRPr="004E7695" w:rsidRDefault="00475CAC" w:rsidP="00475CAC"/>
    <w:p w14:paraId="7F0567D5" w14:textId="77777777" w:rsidR="00475CAC" w:rsidRPr="004E7695" w:rsidRDefault="00475CAC" w:rsidP="00475CAC">
      <w:pPr>
        <w:rPr>
          <w:b/>
        </w:rPr>
      </w:pPr>
      <w:r w:rsidRPr="004E7695">
        <w:rPr>
          <w:b/>
        </w:rPr>
        <w:t>Catchwords:</w:t>
      </w:r>
    </w:p>
    <w:p w14:paraId="0D6D4CFE" w14:textId="77777777" w:rsidR="00475CAC" w:rsidRPr="004E7695" w:rsidRDefault="00475CAC" w:rsidP="00475CAC">
      <w:pPr>
        <w:rPr>
          <w:b/>
        </w:rPr>
      </w:pPr>
    </w:p>
    <w:p w14:paraId="352F746E" w14:textId="0BC22067" w:rsidR="00475CAC" w:rsidRPr="00253D8A" w:rsidRDefault="00475CAC" w:rsidP="00475CAC">
      <w:pPr>
        <w:ind w:left="720"/>
      </w:pPr>
      <w:r w:rsidRPr="00253D8A">
        <w:t xml:space="preserve">Courts and judges – Bias – Reasonable apprehension of bias – </w:t>
      </w:r>
      <w:r w:rsidR="00DE7089">
        <w:t>Disqualification</w:t>
      </w:r>
      <w:r w:rsidRPr="00253D8A">
        <w:t xml:space="preserve"> – Where, prior to appointment, judge as Commonwealth Director of Public Prosecutions: (a) instituted and carried on </w:t>
      </w:r>
      <w:r w:rsidR="00660236">
        <w:t xml:space="preserve">successful </w:t>
      </w:r>
      <w:r w:rsidRPr="00253D8A">
        <w:t>prosecution of QYFM on indictment</w:t>
      </w:r>
      <w:r w:rsidR="00660236">
        <w:t>,</w:t>
      </w:r>
      <w:r w:rsidRPr="00253D8A">
        <w:t xml:space="preserve"> and (b) appeared to successfully oppose appeal by QYFM against conviction – Where QYFM brought challenge to Minister</w:t>
      </w:r>
      <w:r w:rsidR="004E6626">
        <w:t>'</w:t>
      </w:r>
      <w:r w:rsidRPr="00253D8A">
        <w:t>s decision not to revoke cancellation of QYFM</w:t>
      </w:r>
      <w:r w:rsidR="004E6626">
        <w:t>'</w:t>
      </w:r>
      <w:r w:rsidRPr="00253D8A">
        <w:t xml:space="preserve">s visa – Where application for </w:t>
      </w:r>
      <w:r w:rsidR="00DE7089">
        <w:t>disqualification</w:t>
      </w:r>
      <w:r w:rsidRPr="00253D8A">
        <w:t xml:space="preserve"> brought against judge on basis of apprehended bias – Where judge heard application alone, refused </w:t>
      </w:r>
      <w:r w:rsidR="00DE7089">
        <w:t>to disqualify himself</w:t>
      </w:r>
      <w:r w:rsidRPr="00253D8A">
        <w:t xml:space="preserve"> and sat on Full Court appeal challenging primary judge</w:t>
      </w:r>
      <w:r w:rsidR="004E6626">
        <w:t>'</w:t>
      </w:r>
      <w:r w:rsidRPr="00253D8A">
        <w:t>s decision dismissing application for judicial review of Administrative Appeals Tribunal</w:t>
      </w:r>
      <w:r w:rsidR="004E6626">
        <w:t>'</w:t>
      </w:r>
      <w:r w:rsidRPr="00253D8A">
        <w:t>s decision to affirm cancellation of QYFM</w:t>
      </w:r>
      <w:r w:rsidR="004E6626">
        <w:t>'</w:t>
      </w:r>
      <w:r w:rsidRPr="00253D8A">
        <w:t xml:space="preserve">s visa – Whether application for </w:t>
      </w:r>
      <w:r w:rsidR="00DE7089">
        <w:t>disqualification</w:t>
      </w:r>
      <w:r w:rsidRPr="00253D8A">
        <w:t xml:space="preserve"> of single member of Full Court on basis of apprehended bias should be decided by single judge alone or by Full Court – Whether judgment of Full Court liable to be set aside if single judge affected by apprehended bias.</w:t>
      </w:r>
    </w:p>
    <w:p w14:paraId="789276BA" w14:textId="77777777" w:rsidR="00475CAC" w:rsidRPr="00253D8A" w:rsidRDefault="00475CAC" w:rsidP="00475CAC">
      <w:pPr>
        <w:ind w:left="720"/>
      </w:pPr>
    </w:p>
    <w:p w14:paraId="25E1A473" w14:textId="4DD4F7C3" w:rsidR="00475CAC" w:rsidRDefault="00475CAC" w:rsidP="00475CAC">
      <w:pPr>
        <w:ind w:left="720"/>
      </w:pPr>
      <w:r w:rsidRPr="00253D8A">
        <w:t xml:space="preserve">Constitutional Law – Chapter III – Judicature of Commonwealth – Impartiality of judiciary – Bias – Reasonable apprehension of bias – Proper </w:t>
      </w:r>
      <w:r w:rsidR="00A27191">
        <w:t>application of</w:t>
      </w:r>
      <w:r w:rsidRPr="00253D8A">
        <w:t xml:space="preserve"> test in </w:t>
      </w:r>
      <w:r w:rsidRPr="00253D8A">
        <w:rPr>
          <w:i/>
          <w:iCs/>
        </w:rPr>
        <w:t>Ebner v Official Trustee in Bankruptcy</w:t>
      </w:r>
      <w:r w:rsidRPr="00253D8A">
        <w:t xml:space="preserve"> (2000) 205 CLR 337.</w:t>
      </w:r>
    </w:p>
    <w:p w14:paraId="5C6E9263" w14:textId="77777777" w:rsidR="00475CAC" w:rsidRPr="004E7695" w:rsidRDefault="00475CAC" w:rsidP="00475CAC">
      <w:pPr>
        <w:ind w:left="720"/>
      </w:pPr>
    </w:p>
    <w:p w14:paraId="18F2CC2A" w14:textId="77777777" w:rsidR="00475CAC" w:rsidRDefault="00475CAC" w:rsidP="00475CAC">
      <w:r w:rsidRPr="004E7695">
        <w:rPr>
          <w:b/>
        </w:rPr>
        <w:t>Appealed from</w:t>
      </w:r>
      <w:r>
        <w:rPr>
          <w:b/>
        </w:rPr>
        <w:t xml:space="preserve"> FCA (FC):</w:t>
      </w:r>
      <w:r>
        <w:rPr>
          <w:bCs/>
        </w:rPr>
        <w:t xml:space="preserve"> </w:t>
      </w:r>
      <w:hyperlink r:id="rId76" w:history="1">
        <w:r w:rsidRPr="00C174D5">
          <w:rPr>
            <w:rStyle w:val="Hyperlink"/>
            <w:rFonts w:cs="Verdana"/>
            <w:bCs/>
            <w:noProof w:val="0"/>
          </w:rPr>
          <w:t>[2021] FCAFC 166</w:t>
        </w:r>
      </w:hyperlink>
      <w:r>
        <w:rPr>
          <w:bCs/>
        </w:rPr>
        <w:t xml:space="preserve">; (2021) </w:t>
      </w:r>
      <w:r w:rsidRPr="00C174D5">
        <w:rPr>
          <w:bCs/>
        </w:rPr>
        <w:t>287 FCR 328</w:t>
      </w:r>
    </w:p>
    <w:p w14:paraId="358F25D3" w14:textId="77777777" w:rsidR="00475CAC" w:rsidRPr="004E7695" w:rsidRDefault="00475CAC" w:rsidP="00475CAC"/>
    <w:p w14:paraId="4FAADCD4" w14:textId="77777777" w:rsidR="00475CAC" w:rsidRDefault="00C97931" w:rsidP="00475CAC">
      <w:pPr>
        <w:rPr>
          <w:rStyle w:val="Hyperlink"/>
          <w:rFonts w:cs="Verdana"/>
          <w:bCs/>
        </w:rPr>
      </w:pPr>
      <w:hyperlink w:anchor="TOP" w:history="1">
        <w:r w:rsidR="00475CAC" w:rsidRPr="004E7695">
          <w:rPr>
            <w:rStyle w:val="Hyperlink"/>
            <w:rFonts w:cs="Verdana"/>
            <w:bCs/>
          </w:rPr>
          <w:t>Return to Top</w:t>
        </w:r>
      </w:hyperlink>
    </w:p>
    <w:p w14:paraId="332E07C2" w14:textId="03F65EF2" w:rsidR="00F563C3" w:rsidRDefault="00F563C3" w:rsidP="00475CAC">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27" w:name="_Re:_Director_of"/>
      <w:bookmarkStart w:id="128" w:name="_The_Queen_v"/>
      <w:bookmarkStart w:id="129" w:name="_Toc270610025"/>
      <w:bookmarkStart w:id="130" w:name="Cases_Not_Proceeding"/>
      <w:bookmarkStart w:id="131" w:name="_Ref474759876"/>
      <w:bookmarkEnd w:id="118"/>
      <w:bookmarkEnd w:id="124"/>
      <w:bookmarkEnd w:id="127"/>
      <w:bookmarkEnd w:id="128"/>
      <w:r>
        <w:t xml:space="preserve">Criminal Law </w:t>
      </w:r>
    </w:p>
    <w:p w14:paraId="53467CB2" w14:textId="77777777" w:rsidR="00861200" w:rsidRPr="00861200" w:rsidRDefault="00861200" w:rsidP="00861200">
      <w:bookmarkStart w:id="132" w:name="_Awad_v_The"/>
      <w:bookmarkEnd w:id="132"/>
    </w:p>
    <w:p w14:paraId="1C4534D9" w14:textId="28012BB2" w:rsidR="009D51B4" w:rsidRDefault="009D51B4" w:rsidP="00DF0641">
      <w:pPr>
        <w:pStyle w:val="Heading3"/>
      </w:pPr>
      <w:bookmarkStart w:id="133" w:name="_BA_v_The"/>
      <w:bookmarkEnd w:id="133"/>
      <w:r>
        <w:t xml:space="preserve">BA v The Queen </w:t>
      </w:r>
    </w:p>
    <w:bookmarkStart w:id="134" w:name="_Hlk106375104"/>
    <w:p w14:paraId="47A745DD" w14:textId="0893EBB0" w:rsidR="009D51B4" w:rsidRDefault="00B7679D" w:rsidP="009D51B4">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w:t>
      </w:r>
      <w:r w:rsidR="00861200" w:rsidRPr="00B7679D">
        <w:rPr>
          <w:rStyle w:val="Hyperlink"/>
          <w:rFonts w:cs="Verdana"/>
          <w:b/>
          <w:bCs/>
          <w:noProof w:val="0"/>
        </w:rPr>
        <w:t>/202</w:t>
      </w:r>
      <w:r w:rsidRPr="00B7679D">
        <w:rPr>
          <w:rStyle w:val="Hyperlink"/>
          <w:rFonts w:cs="Verdana"/>
          <w:b/>
          <w:bCs/>
          <w:noProof w:val="0"/>
        </w:rPr>
        <w:t>2</w:t>
      </w:r>
      <w:r>
        <w:rPr>
          <w:b/>
          <w:bCs/>
        </w:rPr>
        <w:fldChar w:fldCharType="end"/>
      </w:r>
      <w:r w:rsidR="00861200" w:rsidRPr="00861200">
        <w:rPr>
          <w:b/>
          <w:bCs/>
        </w:rPr>
        <w:t>:</w:t>
      </w:r>
      <w:r w:rsidR="00861200">
        <w:rPr>
          <w:b/>
          <w:bCs/>
        </w:rPr>
        <w:t xml:space="preserve"> </w:t>
      </w:r>
      <w:hyperlink r:id="rId77" w:history="1">
        <w:r w:rsidR="00D661F3" w:rsidRPr="00D661F3">
          <w:rPr>
            <w:rStyle w:val="Hyperlink"/>
            <w:rFonts w:cs="Verdana"/>
            <w:noProof w:val="0"/>
          </w:rPr>
          <w:t xml:space="preserve">[2022] </w:t>
        </w:r>
        <w:proofErr w:type="spellStart"/>
        <w:r w:rsidR="00D661F3" w:rsidRPr="00D661F3">
          <w:rPr>
            <w:rStyle w:val="Hyperlink"/>
            <w:rFonts w:cs="Verdana"/>
            <w:noProof w:val="0"/>
          </w:rPr>
          <w:t>HCATrans</w:t>
        </w:r>
        <w:proofErr w:type="spellEnd"/>
        <w:r w:rsidR="00D661F3" w:rsidRPr="00D661F3">
          <w:rPr>
            <w:rStyle w:val="Hyperlink"/>
            <w:rFonts w:cs="Verdana"/>
            <w:noProof w:val="0"/>
          </w:rPr>
          <w:t xml:space="preserve"> 111</w:t>
        </w:r>
      </w:hyperlink>
    </w:p>
    <w:bookmarkEnd w:id="134"/>
    <w:p w14:paraId="6AC6146E" w14:textId="77777777" w:rsidR="009D51B4" w:rsidRDefault="009D51B4" w:rsidP="009D51B4"/>
    <w:p w14:paraId="57764E42" w14:textId="77777777" w:rsidR="00861200" w:rsidRPr="00B46C46" w:rsidRDefault="00861200" w:rsidP="00861200">
      <w:pPr>
        <w:rPr>
          <w:i/>
          <w:iCs/>
        </w:rPr>
      </w:pPr>
      <w:r>
        <w:rPr>
          <w:b/>
          <w:bCs/>
        </w:rPr>
        <w:t>Date heard:</w:t>
      </w:r>
      <w:r>
        <w:t xml:space="preserve"> 17 June 2022 – </w:t>
      </w:r>
      <w:r>
        <w:rPr>
          <w:i/>
          <w:iCs/>
        </w:rPr>
        <w:t>Special leave granted</w:t>
      </w:r>
    </w:p>
    <w:p w14:paraId="70A50E0B" w14:textId="77777777" w:rsidR="00861200" w:rsidRDefault="00861200" w:rsidP="00861200"/>
    <w:p w14:paraId="0718B48F" w14:textId="77777777" w:rsidR="00861200" w:rsidRDefault="00861200" w:rsidP="00861200">
      <w:r>
        <w:rPr>
          <w:b/>
          <w:bCs/>
        </w:rPr>
        <w:t>Catchwords:</w:t>
      </w:r>
    </w:p>
    <w:p w14:paraId="59D38F77" w14:textId="77777777" w:rsidR="00861200" w:rsidRDefault="00861200" w:rsidP="00861200"/>
    <w:p w14:paraId="2433A6F1" w14:textId="590BBE71" w:rsidR="00861200" w:rsidRPr="00FB1D11" w:rsidRDefault="00861200" w:rsidP="00861200">
      <w:pPr>
        <w:pStyle w:val="Catchwords0"/>
      </w:pPr>
      <w:r>
        <w:t xml:space="preserve">Criminal law – </w:t>
      </w:r>
      <w:r w:rsidR="00004043">
        <w:t xml:space="preserve">Breaking and entering – Legal right to enter – Meaning of </w:t>
      </w:r>
      <w:r w:rsidR="004E6626">
        <w:t>"</w:t>
      </w:r>
      <w:r w:rsidR="00004043">
        <w:t>breaks</w:t>
      </w:r>
      <w:r w:rsidR="004E6626">
        <w:t>"</w:t>
      </w:r>
      <w:r w:rsidR="00004043">
        <w:t xml:space="preserve"> – Where s 112 of </w:t>
      </w:r>
      <w:r w:rsidR="00004043">
        <w:rPr>
          <w:i/>
          <w:iCs/>
        </w:rPr>
        <w:t xml:space="preserve">Crimes Act 1900 </w:t>
      </w:r>
      <w:r w:rsidR="00004043">
        <w:t>(NSW) provides person who breaks and enters any dwelling-house o</w:t>
      </w:r>
      <w:r w:rsidR="00FB1D11">
        <w:t>r</w:t>
      </w:r>
      <w:r w:rsidR="00004043">
        <w:t xml:space="preserve"> other building and commits any serious indictable offence guilty of offence – Where appellant and complainant resided together in apartment occupied pursuant to residential tenancy w</w:t>
      </w:r>
      <w:r w:rsidR="00FB1D11">
        <w:t>here both named as lessees – Where relationship broke down and appellant moved out taking most of possessions – Where, when appellant remained co</w:t>
      </w:r>
      <w:r w:rsidR="0008312B">
        <w:noBreakHyphen/>
      </w:r>
      <w:r w:rsidR="00FB1D11">
        <w:t xml:space="preserve">tenant, appellant entered apartment by breaking down locked door and assaulted complainant – Where appellant charged with offence against s 112 of </w:t>
      </w:r>
      <w:r w:rsidR="00FB1D11">
        <w:rPr>
          <w:i/>
          <w:iCs/>
        </w:rPr>
        <w:t xml:space="preserve">Crimes Act </w:t>
      </w:r>
      <w:r w:rsidR="00FB1D11">
        <w:t xml:space="preserve">– Whether person with legal right to enter building capable of being guilty of breaking and entering building for purposes of s 112 of </w:t>
      </w:r>
      <w:r w:rsidR="00FB1D11">
        <w:rPr>
          <w:i/>
          <w:iCs/>
        </w:rPr>
        <w:t>Crimes Act</w:t>
      </w:r>
      <w:r w:rsidR="00FB1D11">
        <w:t xml:space="preserve"> – Whether co</w:t>
      </w:r>
      <w:r w:rsidR="0008312B">
        <w:noBreakHyphen/>
      </w:r>
      <w:r w:rsidR="00FB1D11">
        <w:t>tenant can revoke second co-tenant</w:t>
      </w:r>
      <w:r w:rsidR="004E6626">
        <w:t>'</w:t>
      </w:r>
      <w:r w:rsidR="00FB1D11">
        <w:t>s permission to enter leased dwelling-house with result that, despite enjoying right of entry under lease, second co</w:t>
      </w:r>
      <w:r w:rsidR="0008312B">
        <w:noBreakHyphen/>
      </w:r>
      <w:r w:rsidR="00FB1D11">
        <w:t xml:space="preserve">tenant may be guilty of breaking and entering – Whether permission of occupant without legal entitlement to occupy be determinative of whether person with legal right of immediate possession breaks into building for purposes of s 112 of </w:t>
      </w:r>
      <w:r w:rsidR="00FB1D11">
        <w:rPr>
          <w:i/>
          <w:iCs/>
        </w:rPr>
        <w:t>Crimes Act</w:t>
      </w:r>
      <w:r w:rsidR="00FB1D11">
        <w:t xml:space="preserve">. </w:t>
      </w:r>
    </w:p>
    <w:p w14:paraId="6C9835CD" w14:textId="77777777" w:rsidR="00861200" w:rsidRDefault="00861200" w:rsidP="00861200"/>
    <w:p w14:paraId="2654F9E7" w14:textId="2742FDEB" w:rsidR="00861200" w:rsidRDefault="00861200" w:rsidP="00861200">
      <w:pPr>
        <w:rPr>
          <w:b/>
        </w:rPr>
      </w:pPr>
      <w:r w:rsidRPr="004E7695">
        <w:rPr>
          <w:b/>
        </w:rPr>
        <w:t>Appealed from</w:t>
      </w:r>
      <w:r w:rsidRPr="00861200">
        <w:rPr>
          <w:b/>
        </w:rPr>
        <w:t xml:space="preserve"> </w:t>
      </w:r>
      <w:r w:rsidRPr="00FB1D11">
        <w:rPr>
          <w:b/>
        </w:rPr>
        <w:t>NSW</w:t>
      </w:r>
      <w:r w:rsidR="004533C6">
        <w:rPr>
          <w:b/>
        </w:rPr>
        <w:t>SC</w:t>
      </w:r>
      <w:r w:rsidRPr="00FB1D11">
        <w:rPr>
          <w:b/>
        </w:rPr>
        <w:t xml:space="preserve"> (CCA): </w:t>
      </w:r>
      <w:hyperlink r:id="rId78" w:history="1">
        <w:r w:rsidRPr="00476537">
          <w:rPr>
            <w:rStyle w:val="Hyperlink"/>
            <w:rFonts w:cs="Verdana"/>
            <w:bCs/>
            <w:noProof w:val="0"/>
          </w:rPr>
          <w:t>[2021] NSWCCA 191</w:t>
        </w:r>
      </w:hyperlink>
      <w:r w:rsidR="00476537">
        <w:rPr>
          <w:bCs/>
        </w:rPr>
        <w:t xml:space="preserve">; </w:t>
      </w:r>
      <w:r w:rsidR="00476537" w:rsidRPr="00476537">
        <w:rPr>
          <w:bCs/>
        </w:rPr>
        <w:t>(2021) 105 NSWLR 307</w:t>
      </w:r>
      <w:r w:rsidR="00476537">
        <w:rPr>
          <w:bCs/>
        </w:rPr>
        <w:t xml:space="preserve">; </w:t>
      </w:r>
      <w:r w:rsidR="00476537" w:rsidRPr="00476537">
        <w:rPr>
          <w:bCs/>
        </w:rPr>
        <w:t>(2021) 291 A Crim R 514</w:t>
      </w:r>
    </w:p>
    <w:p w14:paraId="0C62E726" w14:textId="77777777" w:rsidR="00861200" w:rsidRPr="00E064DF" w:rsidRDefault="00861200" w:rsidP="00861200"/>
    <w:p w14:paraId="494A4EEE" w14:textId="77777777" w:rsidR="00861200" w:rsidRPr="002314BE" w:rsidRDefault="00C97931" w:rsidP="00861200">
      <w:hyperlink w:anchor="TOP" w:history="1">
        <w:r w:rsidR="00861200" w:rsidRPr="004E7695">
          <w:rPr>
            <w:rStyle w:val="Hyperlink"/>
            <w:rFonts w:cs="Verdana"/>
            <w:bCs/>
          </w:rPr>
          <w:t>Return to Top</w:t>
        </w:r>
      </w:hyperlink>
    </w:p>
    <w:p w14:paraId="0898C546" w14:textId="277CB5B0" w:rsidR="009D51B4" w:rsidRDefault="009D51B4" w:rsidP="00861200">
      <w:pPr>
        <w:pStyle w:val="Divider1"/>
      </w:pPr>
      <w:bookmarkStart w:id="135" w:name="_Hlk112137340"/>
    </w:p>
    <w:p w14:paraId="6208489F" w14:textId="77777777" w:rsidR="00444C33" w:rsidRPr="001D6584" w:rsidRDefault="00444C33" w:rsidP="00444C33"/>
    <w:p w14:paraId="72D6E75B" w14:textId="206A3103" w:rsidR="00444C33" w:rsidRDefault="00444C33" w:rsidP="00444C33">
      <w:pPr>
        <w:pStyle w:val="Heading3"/>
      </w:pPr>
      <w:bookmarkStart w:id="136" w:name="_BDO_v_The"/>
      <w:bookmarkEnd w:id="136"/>
      <w:r w:rsidRPr="004910FB">
        <w:t>BDO v The Queen</w:t>
      </w:r>
      <w:r>
        <w:t xml:space="preserve"> </w:t>
      </w:r>
    </w:p>
    <w:p w14:paraId="397687F8" w14:textId="4081EE9E" w:rsidR="00444C33" w:rsidRPr="00CF1E14" w:rsidRDefault="00C97931" w:rsidP="00444C33">
      <w:hyperlink r:id="rId79" w:history="1">
        <w:r w:rsidR="00444C33" w:rsidRPr="001D4E1F">
          <w:rPr>
            <w:rStyle w:val="Hyperlink"/>
            <w:rFonts w:cs="Verdana"/>
            <w:b/>
            <w:bCs/>
            <w:noProof w:val="0"/>
          </w:rPr>
          <w:t>B</w:t>
        </w:r>
        <w:r w:rsidR="001D4E1F" w:rsidRPr="001D4E1F">
          <w:rPr>
            <w:rStyle w:val="Hyperlink"/>
            <w:rFonts w:cs="Verdana"/>
            <w:b/>
            <w:bCs/>
            <w:noProof w:val="0"/>
          </w:rPr>
          <w:t>52</w:t>
        </w:r>
        <w:r w:rsidR="00444C33" w:rsidRPr="001D4E1F">
          <w:rPr>
            <w:rStyle w:val="Hyperlink"/>
            <w:rFonts w:cs="Verdana"/>
            <w:b/>
            <w:bCs/>
            <w:noProof w:val="0"/>
          </w:rPr>
          <w:t>/202</w:t>
        </w:r>
        <w:r w:rsidR="00E06C2A" w:rsidRPr="001D4E1F">
          <w:rPr>
            <w:rStyle w:val="Hyperlink"/>
            <w:rFonts w:cs="Verdana"/>
            <w:b/>
            <w:bCs/>
            <w:noProof w:val="0"/>
          </w:rPr>
          <w:t>2</w:t>
        </w:r>
      </w:hyperlink>
      <w:r w:rsidR="00444C33" w:rsidRPr="00CF1E14">
        <w:rPr>
          <w:b/>
          <w:bCs/>
        </w:rPr>
        <w:t>:</w:t>
      </w:r>
      <w:r w:rsidR="00444C33">
        <w:t xml:space="preserve"> </w:t>
      </w:r>
      <w:hyperlink r:id="rId80" w:history="1">
        <w:r w:rsidR="00444C33" w:rsidRPr="00444C33">
          <w:rPr>
            <w:rStyle w:val="Hyperlink"/>
            <w:rFonts w:cs="Verdana"/>
            <w:noProof w:val="0"/>
          </w:rPr>
          <w:t xml:space="preserve">[2022] </w:t>
        </w:r>
        <w:proofErr w:type="spellStart"/>
        <w:r w:rsidR="00444C33" w:rsidRPr="00444C33">
          <w:rPr>
            <w:rStyle w:val="Hyperlink"/>
            <w:rFonts w:cs="Verdana"/>
            <w:noProof w:val="0"/>
          </w:rPr>
          <w:t>HCATrans</w:t>
        </w:r>
        <w:proofErr w:type="spellEnd"/>
        <w:r w:rsidR="00444C33" w:rsidRPr="00444C33">
          <w:rPr>
            <w:rStyle w:val="Hyperlink"/>
            <w:rFonts w:cs="Verdana"/>
            <w:noProof w:val="0"/>
          </w:rPr>
          <w:t xml:space="preserve"> 184</w:t>
        </w:r>
      </w:hyperlink>
    </w:p>
    <w:p w14:paraId="134AFCF4" w14:textId="77777777" w:rsidR="00444C33" w:rsidRDefault="00444C33" w:rsidP="00444C33"/>
    <w:p w14:paraId="3ED6D789" w14:textId="4030D08A" w:rsidR="00444C33" w:rsidRPr="00E84458" w:rsidRDefault="00444C33" w:rsidP="00444C33">
      <w:pPr>
        <w:rPr>
          <w:i/>
          <w:iCs/>
        </w:rPr>
      </w:pPr>
      <w:r>
        <w:rPr>
          <w:b/>
          <w:bCs/>
        </w:rPr>
        <w:t>Date heard:</w:t>
      </w:r>
      <w:r>
        <w:t xml:space="preserve"> </w:t>
      </w:r>
      <w:r w:rsidR="00851BFC">
        <w:t>21</w:t>
      </w:r>
      <w:r>
        <w:t xml:space="preserve"> October 2022 – </w:t>
      </w:r>
      <w:r>
        <w:rPr>
          <w:i/>
          <w:iCs/>
        </w:rPr>
        <w:t>Special leave granted</w:t>
      </w:r>
    </w:p>
    <w:p w14:paraId="531773C4" w14:textId="77777777" w:rsidR="00444C33" w:rsidRDefault="00444C33" w:rsidP="00444C33"/>
    <w:p w14:paraId="45C10D9B" w14:textId="77777777" w:rsidR="00444C33" w:rsidRDefault="00444C33" w:rsidP="00444C33">
      <w:r>
        <w:rPr>
          <w:b/>
          <w:bCs/>
        </w:rPr>
        <w:t>Catchwords:</w:t>
      </w:r>
    </w:p>
    <w:p w14:paraId="1A33C043" w14:textId="77777777" w:rsidR="00444C33" w:rsidRDefault="00444C33" w:rsidP="00444C33"/>
    <w:p w14:paraId="4E6392B8" w14:textId="2B9F3F33" w:rsidR="00444C33" w:rsidRDefault="00444C33" w:rsidP="00444C33">
      <w:pPr>
        <w:pStyle w:val="Catchwords0"/>
      </w:pPr>
      <w:r>
        <w:t xml:space="preserve">Criminal law – </w:t>
      </w:r>
      <w:r w:rsidR="003B3345">
        <w:t xml:space="preserve">Criminal liability and capacity </w:t>
      </w:r>
      <w:r w:rsidR="00C10DC7">
        <w:t>–</w:t>
      </w:r>
      <w:r w:rsidR="003B3345">
        <w:t xml:space="preserve"> </w:t>
      </w:r>
      <w:proofErr w:type="spellStart"/>
      <w:r w:rsidR="003B3345" w:rsidRPr="003B3345">
        <w:rPr>
          <w:i/>
          <w:iCs/>
        </w:rPr>
        <w:t>D</w:t>
      </w:r>
      <w:r w:rsidR="00C10DC7">
        <w:rPr>
          <w:i/>
          <w:iCs/>
        </w:rPr>
        <w:t>oli</w:t>
      </w:r>
      <w:proofErr w:type="spellEnd"/>
      <w:r w:rsidR="00C10DC7">
        <w:rPr>
          <w:i/>
          <w:iCs/>
        </w:rPr>
        <w:t xml:space="preserve"> incapax</w:t>
      </w:r>
      <w:r w:rsidR="00C10DC7">
        <w:t xml:space="preserve"> – </w:t>
      </w:r>
      <w:r w:rsidR="006A3542">
        <w:t xml:space="preserve">Where High Court in </w:t>
      </w:r>
      <w:r w:rsidR="006A3542">
        <w:rPr>
          <w:i/>
          <w:iCs/>
        </w:rPr>
        <w:t>RP v The Queen</w:t>
      </w:r>
      <w:r w:rsidR="006A3542">
        <w:t xml:space="preserve"> (2016) 259 CLR 641 identified</w:t>
      </w:r>
      <w:r w:rsidR="002C1B99">
        <w:t xml:space="preserve"> </w:t>
      </w:r>
      <w:r w:rsidR="004E6626">
        <w:t>"</w:t>
      </w:r>
      <w:r w:rsidR="002C1B99">
        <w:t>knowledge of moral wrongness</w:t>
      </w:r>
      <w:r w:rsidR="004E6626">
        <w:t>"</w:t>
      </w:r>
      <w:r w:rsidR="006A3542">
        <w:t xml:space="preserve"> </w:t>
      </w:r>
      <w:r w:rsidR="002C1B99">
        <w:t xml:space="preserve">as </w:t>
      </w:r>
      <w:r w:rsidR="006A3542">
        <w:t xml:space="preserve">focus of </w:t>
      </w:r>
      <w:proofErr w:type="spellStart"/>
      <w:r w:rsidR="006A3542">
        <w:rPr>
          <w:i/>
          <w:iCs/>
        </w:rPr>
        <w:t>doli</w:t>
      </w:r>
      <w:proofErr w:type="spellEnd"/>
      <w:r w:rsidR="006A3542">
        <w:rPr>
          <w:i/>
          <w:iCs/>
        </w:rPr>
        <w:t xml:space="preserve"> incapax</w:t>
      </w:r>
      <w:r w:rsidR="006A3542">
        <w:t xml:space="preserve"> inquiry – Where s 29 of </w:t>
      </w:r>
      <w:r w:rsidR="006A3542">
        <w:rPr>
          <w:i/>
          <w:iCs/>
        </w:rPr>
        <w:t xml:space="preserve">Criminal Code </w:t>
      </w:r>
      <w:r w:rsidR="006A3542">
        <w:t xml:space="preserve">(Qld) provides age of maturity – </w:t>
      </w:r>
      <w:r w:rsidR="00443468">
        <w:t>W</w:t>
      </w:r>
      <w:r w:rsidR="00443468" w:rsidRPr="00443468">
        <w:t xml:space="preserve">hether statement of principles on </w:t>
      </w:r>
      <w:proofErr w:type="spellStart"/>
      <w:r w:rsidR="00443468" w:rsidRPr="00537B64">
        <w:rPr>
          <w:i/>
          <w:iCs/>
        </w:rPr>
        <w:t>doli</w:t>
      </w:r>
      <w:proofErr w:type="spellEnd"/>
      <w:r w:rsidR="00443468" w:rsidRPr="00537B64">
        <w:rPr>
          <w:i/>
          <w:iCs/>
        </w:rPr>
        <w:t xml:space="preserve"> incapax</w:t>
      </w:r>
      <w:r w:rsidR="00443468" w:rsidRPr="00443468">
        <w:t xml:space="preserve"> at common law</w:t>
      </w:r>
      <w:r w:rsidR="003B3345">
        <w:t xml:space="preserve"> articulated</w:t>
      </w:r>
      <w:r w:rsidR="00443468" w:rsidRPr="00443468">
        <w:t xml:space="preserve"> in</w:t>
      </w:r>
      <w:r w:rsidR="00443468" w:rsidRPr="00537B64">
        <w:rPr>
          <w:i/>
          <w:iCs/>
        </w:rPr>
        <w:t xml:space="preserve"> RP v The Queen </w:t>
      </w:r>
      <w:r w:rsidR="00443468" w:rsidRPr="00443468">
        <w:t xml:space="preserve">apply to </w:t>
      </w:r>
      <w:r w:rsidR="00537B64">
        <w:t>s</w:t>
      </w:r>
      <w:r w:rsidR="00443468" w:rsidRPr="00443468">
        <w:t xml:space="preserve"> 29 of </w:t>
      </w:r>
      <w:r w:rsidR="00443468" w:rsidRPr="00537B64">
        <w:rPr>
          <w:i/>
          <w:iCs/>
        </w:rPr>
        <w:t>Criminal Code</w:t>
      </w:r>
      <w:r w:rsidR="00443468" w:rsidRPr="00443468">
        <w:t xml:space="preserve"> (Qld)</w:t>
      </w:r>
      <w:r>
        <w:t xml:space="preserve">. </w:t>
      </w:r>
    </w:p>
    <w:p w14:paraId="1EE094A0" w14:textId="28B28FA6" w:rsidR="006A3542" w:rsidRDefault="006A3542" w:rsidP="00444C33">
      <w:pPr>
        <w:pStyle w:val="Catchwords0"/>
      </w:pPr>
    </w:p>
    <w:p w14:paraId="653DAA42" w14:textId="564A77FD" w:rsidR="006A3542" w:rsidRPr="002C1B99" w:rsidRDefault="006A3542" w:rsidP="00444C33">
      <w:pPr>
        <w:pStyle w:val="Catchwords0"/>
      </w:pPr>
      <w:r>
        <w:t xml:space="preserve">Criminal </w:t>
      </w:r>
      <w:r w:rsidR="007C7435">
        <w:t>practice</w:t>
      </w:r>
      <w:r>
        <w:t xml:space="preserve"> </w:t>
      </w:r>
      <w:r w:rsidR="002C1B99">
        <w:t>–</w:t>
      </w:r>
      <w:r w:rsidR="007C7435">
        <w:t xml:space="preserve"> Appeal – Miscarriage of justice – Application of proviso that no substantial miscarriage of justice actually occurred – </w:t>
      </w:r>
      <w:r w:rsidR="007C7435">
        <w:rPr>
          <w:i/>
          <w:iCs/>
        </w:rPr>
        <w:t xml:space="preserve">Criminal Code </w:t>
      </w:r>
      <w:r w:rsidR="007C7435">
        <w:t>(Qld), s 668E(1) –</w:t>
      </w:r>
      <w:r>
        <w:t xml:space="preserve"> </w:t>
      </w:r>
      <w:r w:rsidR="002C1B99">
        <w:t xml:space="preserve">Where, at trial, trial judge proceeded on mistaken view that during entire period reflected on indictment, s 349(3) of </w:t>
      </w:r>
      <w:r w:rsidR="002C1B99">
        <w:rPr>
          <w:i/>
          <w:iCs/>
        </w:rPr>
        <w:t>Criminal Code</w:t>
      </w:r>
      <w:r w:rsidR="002C1B99">
        <w:t xml:space="preserve"> deemed child under age of 12 unable to consent – Where s 349(3) did not come into force until </w:t>
      </w:r>
      <w:r w:rsidR="002C1B99">
        <w:lastRenderedPageBreak/>
        <w:t>mid-way through charge period – Where Court of Appeal held trial judge</w:t>
      </w:r>
      <w:r w:rsidR="004E6626">
        <w:t>'</w:t>
      </w:r>
      <w:r w:rsidR="002C1B99">
        <w:t>s direction erroneous insofar as any of appellant</w:t>
      </w:r>
      <w:r w:rsidR="004E6626">
        <w:t>'</w:t>
      </w:r>
      <w:r w:rsidR="002C1B99">
        <w:t xml:space="preserve">s acts took place prior to commencement of s 349(3) – Where Court of Appeal held no substantial miscarriage of justice occurred – Whether </w:t>
      </w:r>
      <w:r w:rsidR="007C7435">
        <w:t>proviso</w:t>
      </w:r>
      <w:r w:rsidR="002C1B99">
        <w:t xml:space="preserve"> applies </w:t>
      </w:r>
      <w:r w:rsidR="007C7435">
        <w:t>where, by judicial error, Crown relieved of proving contested element of offence</w:t>
      </w:r>
      <w:r w:rsidR="002C1B99">
        <w:t>.</w:t>
      </w:r>
    </w:p>
    <w:p w14:paraId="5D008884" w14:textId="7AD7202D" w:rsidR="00444C33" w:rsidRDefault="00444C33" w:rsidP="002C1B99">
      <w:pPr>
        <w:pStyle w:val="ListParagraph"/>
      </w:pPr>
    </w:p>
    <w:p w14:paraId="78820A77" w14:textId="3C4D9ADA" w:rsidR="00444C33" w:rsidRPr="00476537" w:rsidRDefault="00444C33" w:rsidP="00444C33">
      <w:pPr>
        <w:rPr>
          <w:bCs/>
        </w:rPr>
      </w:pPr>
      <w:r w:rsidRPr="004E7695">
        <w:rPr>
          <w:b/>
        </w:rPr>
        <w:t>Appealed from</w:t>
      </w:r>
      <w:r>
        <w:rPr>
          <w:b/>
        </w:rPr>
        <w:t xml:space="preserve"> </w:t>
      </w:r>
      <w:r w:rsidR="0030232E">
        <w:rPr>
          <w:b/>
        </w:rPr>
        <w:t>QLDSC</w:t>
      </w:r>
      <w:r>
        <w:rPr>
          <w:b/>
        </w:rPr>
        <w:t xml:space="preserve"> (C</w:t>
      </w:r>
      <w:r w:rsidR="0030232E">
        <w:rPr>
          <w:b/>
        </w:rPr>
        <w:t>A</w:t>
      </w:r>
      <w:r>
        <w:rPr>
          <w:b/>
        </w:rPr>
        <w:t xml:space="preserve">): </w:t>
      </w:r>
      <w:hyperlink r:id="rId81" w:history="1">
        <w:r w:rsidR="0030232E" w:rsidRPr="0030232E">
          <w:rPr>
            <w:rStyle w:val="Hyperlink"/>
            <w:rFonts w:cs="Verdana"/>
            <w:noProof w:val="0"/>
          </w:rPr>
          <w:t>[2021] QCA 220</w:t>
        </w:r>
      </w:hyperlink>
    </w:p>
    <w:p w14:paraId="2FD86141" w14:textId="77777777" w:rsidR="00444C33" w:rsidRPr="00E064DF" w:rsidRDefault="00444C33" w:rsidP="00444C33"/>
    <w:p w14:paraId="1B17D55B" w14:textId="77777777" w:rsidR="00444C33" w:rsidRPr="002314BE" w:rsidRDefault="00C97931" w:rsidP="00444C33">
      <w:hyperlink w:anchor="TOP" w:history="1">
        <w:r w:rsidR="00444C33" w:rsidRPr="004E7695">
          <w:rPr>
            <w:rStyle w:val="Hyperlink"/>
            <w:rFonts w:cs="Verdana"/>
            <w:bCs/>
          </w:rPr>
          <w:t>Return to Top</w:t>
        </w:r>
      </w:hyperlink>
    </w:p>
    <w:p w14:paraId="7652E532" w14:textId="4C6A2BE8" w:rsidR="00255765" w:rsidRDefault="00255765" w:rsidP="00444C33">
      <w:pPr>
        <w:pStyle w:val="Divider1"/>
      </w:pPr>
    </w:p>
    <w:p w14:paraId="20233FF8" w14:textId="77777777" w:rsidR="0030232E" w:rsidRPr="0030232E" w:rsidRDefault="0030232E" w:rsidP="0030232E"/>
    <w:p w14:paraId="283294E9" w14:textId="34CEAE34" w:rsidR="00255765" w:rsidRDefault="00255765" w:rsidP="00255765">
      <w:pPr>
        <w:pStyle w:val="Heading3"/>
      </w:pPr>
      <w:bookmarkStart w:id="137" w:name="_Bromley_v_The"/>
      <w:bookmarkStart w:id="138" w:name="_Hlk117172224"/>
      <w:bookmarkEnd w:id="137"/>
      <w:r w:rsidRPr="00CF1E14">
        <w:t xml:space="preserve">Bromley v The </w:t>
      </w:r>
      <w:r w:rsidR="00433366" w:rsidRPr="00CF1E14">
        <w:t>King</w:t>
      </w:r>
      <w:r>
        <w:t xml:space="preserve"> </w:t>
      </w:r>
    </w:p>
    <w:p w14:paraId="378777B3" w14:textId="54E04B25" w:rsidR="00255765" w:rsidRPr="00CF1E14" w:rsidRDefault="00C97931" w:rsidP="00255765">
      <w:hyperlink r:id="rId82" w:history="1">
        <w:r w:rsidR="00255765" w:rsidRPr="00444C33">
          <w:rPr>
            <w:rStyle w:val="Hyperlink"/>
            <w:rFonts w:cs="Verdana"/>
            <w:b/>
            <w:bCs/>
            <w:noProof w:val="0"/>
          </w:rPr>
          <w:t>A40/2021</w:t>
        </w:r>
      </w:hyperlink>
      <w:r w:rsidR="00CF1E14" w:rsidRPr="00CF1E14">
        <w:rPr>
          <w:b/>
          <w:bCs/>
        </w:rPr>
        <w:t>:</w:t>
      </w:r>
      <w:r w:rsidR="00CF1E14">
        <w:t xml:space="preserve"> </w:t>
      </w:r>
      <w:hyperlink r:id="rId83"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158</w:t>
        </w:r>
      </w:hyperlink>
    </w:p>
    <w:p w14:paraId="6307EBB0" w14:textId="77777777" w:rsidR="00255765" w:rsidRDefault="00255765" w:rsidP="00255765"/>
    <w:p w14:paraId="41E99ABA" w14:textId="0ECDA247" w:rsidR="00255765" w:rsidRPr="00E84458" w:rsidRDefault="00255765" w:rsidP="00255765">
      <w:pPr>
        <w:rPr>
          <w:i/>
          <w:iCs/>
        </w:rPr>
      </w:pPr>
      <w:r>
        <w:rPr>
          <w:b/>
          <w:bCs/>
        </w:rPr>
        <w:t>Date heard:</w:t>
      </w:r>
      <w:r>
        <w:t xml:space="preserve"> 16 September 2022</w:t>
      </w:r>
      <w:r w:rsidR="00E84458">
        <w:t xml:space="preserve"> – </w:t>
      </w:r>
      <w:r w:rsidR="00E84458">
        <w:rPr>
          <w:i/>
          <w:iCs/>
        </w:rPr>
        <w:t xml:space="preserve">Special leave </w:t>
      </w:r>
      <w:r w:rsidR="00D861AA">
        <w:rPr>
          <w:i/>
          <w:iCs/>
        </w:rPr>
        <w:t>referred to Full Court for consideration as on appeal</w:t>
      </w:r>
      <w:r w:rsidR="000F18F3">
        <w:rPr>
          <w:i/>
          <w:iCs/>
        </w:rPr>
        <w:t xml:space="preserve"> on limited grounds </w:t>
      </w:r>
    </w:p>
    <w:p w14:paraId="34DDD4C3" w14:textId="77777777" w:rsidR="00255765" w:rsidRDefault="00255765" w:rsidP="00255765"/>
    <w:p w14:paraId="3D37F9C2" w14:textId="77777777" w:rsidR="00255765" w:rsidRDefault="00255765" w:rsidP="00255765">
      <w:r>
        <w:rPr>
          <w:b/>
          <w:bCs/>
        </w:rPr>
        <w:t>Catchwords:</w:t>
      </w:r>
    </w:p>
    <w:p w14:paraId="277554CE" w14:textId="77777777" w:rsidR="00255765" w:rsidRDefault="00255765" w:rsidP="00255765"/>
    <w:p w14:paraId="5B4327B2" w14:textId="1B03BD27" w:rsidR="00255765" w:rsidRPr="00BB0CC8" w:rsidRDefault="00255765" w:rsidP="00255765">
      <w:pPr>
        <w:pStyle w:val="Catchwords0"/>
      </w:pPr>
      <w:r>
        <w:t xml:space="preserve">Criminal law – </w:t>
      </w:r>
      <w:r w:rsidR="000F18F3">
        <w:t>Second or subsequent a</w:t>
      </w:r>
      <w:r w:rsidR="00D861AA">
        <w:t>ppeal – Further evidence – Where applicant and co-accused convicted of murder – Where, at trial, prosecution led evidence from eyewitness who suffered from schizoaffective disorder</w:t>
      </w:r>
      <w:r w:rsidR="000F18F3">
        <w:t xml:space="preserve"> </w:t>
      </w:r>
      <w:r w:rsidR="00BB0CC8">
        <w:t>– Where applicant and co-accused appeal</w:t>
      </w:r>
      <w:r w:rsidR="00025176">
        <w:t>ed</w:t>
      </w:r>
      <w:r w:rsidR="00BB0CC8">
        <w:t xml:space="preserve"> against convictions, including on ground that eyewitness</w:t>
      </w:r>
      <w:r w:rsidR="004E6626">
        <w:t>'</w:t>
      </w:r>
      <w:r w:rsidR="00BB0CC8">
        <w:t xml:space="preserve">s evidence unsafe, but appeals dismissed and subsequent petitions for mercy refused – Where applicant </w:t>
      </w:r>
      <w:r w:rsidR="00025176">
        <w:t>sought</w:t>
      </w:r>
      <w:r w:rsidR="00BB0CC8">
        <w:t xml:space="preserve"> to appeal pursuant to s 353A of </w:t>
      </w:r>
      <w:r w:rsidR="00BB0CC8">
        <w:rPr>
          <w:i/>
          <w:iCs/>
        </w:rPr>
        <w:t xml:space="preserve">Criminal Law Consolidation Act 1935 </w:t>
      </w:r>
      <w:r w:rsidR="00BB0CC8">
        <w:t xml:space="preserve">(SA) – Where s 353A empowers Full Court to hear second or subsequent appeal against conviction by person convicted on information if Court satisfied there </w:t>
      </w:r>
      <w:r w:rsidR="004E6626">
        <w:t>"</w:t>
      </w:r>
      <w:r w:rsidR="00BB0CC8">
        <w:t>fresh and compelling evidence</w:t>
      </w:r>
      <w:r w:rsidR="004E6626">
        <w:t>"</w:t>
      </w:r>
      <w:r w:rsidR="00BB0CC8">
        <w:t xml:space="preserve"> that should, in </w:t>
      </w:r>
      <w:r w:rsidR="004E6626">
        <w:t>"</w:t>
      </w:r>
      <w:r w:rsidR="00BB0CC8">
        <w:t>interests of justice</w:t>
      </w:r>
      <w:r w:rsidR="004E6626">
        <w:t>"</w:t>
      </w:r>
      <w:r w:rsidR="00BB0CC8">
        <w:t xml:space="preserve">, be considered on appeal – Where applicant adduced expert evidence concerning reliability of eyewitness in light of mental illness – </w:t>
      </w:r>
      <w:r w:rsidR="00AB37F3">
        <w:t>Where Court of Appeal</w:t>
      </w:r>
      <w:r w:rsidR="002D3BA0">
        <w:t xml:space="preserve"> </w:t>
      </w:r>
      <w:r w:rsidR="00AB37F3">
        <w:t>refused application</w:t>
      </w:r>
      <w:r w:rsidR="00025176">
        <w:t>,</w:t>
      </w:r>
      <w:r w:rsidR="00AB37F3">
        <w:t xml:space="preserve"> holding new evidence not </w:t>
      </w:r>
      <w:r w:rsidR="004E6626">
        <w:t>"</w:t>
      </w:r>
      <w:r w:rsidR="00AB37F3">
        <w:t>fresh</w:t>
      </w:r>
      <w:r w:rsidR="004E6626">
        <w:t>"</w:t>
      </w:r>
      <w:r w:rsidR="00AB37F3">
        <w:t xml:space="preserve"> or </w:t>
      </w:r>
      <w:r w:rsidR="004E6626">
        <w:t>"</w:t>
      </w:r>
      <w:r w:rsidR="00AB37F3">
        <w:t>compelling</w:t>
      </w:r>
      <w:r w:rsidR="004E6626">
        <w:t>"</w:t>
      </w:r>
      <w:r w:rsidR="00AB37F3">
        <w:t xml:space="preserve">, and not in </w:t>
      </w:r>
      <w:r w:rsidR="004E6626">
        <w:t>"</w:t>
      </w:r>
      <w:r w:rsidR="00AB37F3">
        <w:t>interests of justice</w:t>
      </w:r>
      <w:r w:rsidR="004E6626">
        <w:t>"</w:t>
      </w:r>
      <w:r w:rsidR="00AB37F3">
        <w:t xml:space="preserve"> to consider new evidence – </w:t>
      </w:r>
      <w:r w:rsidR="00BB0CC8">
        <w:t xml:space="preserve">Whether new evidence </w:t>
      </w:r>
      <w:r w:rsidR="004E6626">
        <w:t>"</w:t>
      </w:r>
      <w:r w:rsidR="00BB0CC8">
        <w:t>compelling</w:t>
      </w:r>
      <w:r w:rsidR="004E6626">
        <w:t>"</w:t>
      </w:r>
      <w:r w:rsidR="00BB0CC8">
        <w:t xml:space="preserve"> – Whether in </w:t>
      </w:r>
      <w:r w:rsidR="004E6626">
        <w:t>"</w:t>
      </w:r>
      <w:r w:rsidR="00BB0CC8">
        <w:t>interests of justice</w:t>
      </w:r>
      <w:r w:rsidR="004E6626">
        <w:t>"</w:t>
      </w:r>
      <w:r w:rsidR="00BB0CC8">
        <w:t xml:space="preserve"> to consider applicant</w:t>
      </w:r>
      <w:r w:rsidR="004E6626">
        <w:t>'</w:t>
      </w:r>
      <w:r w:rsidR="00BB0CC8">
        <w:t>s evidence</w:t>
      </w:r>
      <w:r w:rsidR="00025176">
        <w:t>.</w:t>
      </w:r>
    </w:p>
    <w:p w14:paraId="3A56AEBB" w14:textId="77777777" w:rsidR="00255765" w:rsidRDefault="00255765" w:rsidP="00255765"/>
    <w:p w14:paraId="2A7A1852" w14:textId="19481D34" w:rsidR="00255765" w:rsidRPr="00476537" w:rsidRDefault="00255765" w:rsidP="00255765">
      <w:pPr>
        <w:rPr>
          <w:bCs/>
        </w:rPr>
      </w:pPr>
      <w:r w:rsidRPr="004E7695">
        <w:rPr>
          <w:b/>
        </w:rPr>
        <w:t>Appealed from</w:t>
      </w:r>
      <w:r>
        <w:rPr>
          <w:b/>
        </w:rPr>
        <w:t xml:space="preserve"> SASC (FC): </w:t>
      </w:r>
      <w:hyperlink r:id="rId84" w:history="1">
        <w:r w:rsidR="00DA61F7" w:rsidRPr="00DA61F7">
          <w:rPr>
            <w:rStyle w:val="Hyperlink"/>
            <w:rFonts w:cs="Verdana"/>
            <w:bCs/>
            <w:noProof w:val="0"/>
          </w:rPr>
          <w:t>[2018] SASCFC 41</w:t>
        </w:r>
      </w:hyperlink>
    </w:p>
    <w:p w14:paraId="2903DA35" w14:textId="77777777" w:rsidR="00255765" w:rsidRPr="00E064DF" w:rsidRDefault="00255765" w:rsidP="00255765"/>
    <w:p w14:paraId="13D6E39F" w14:textId="77777777" w:rsidR="00255765" w:rsidRPr="002314BE" w:rsidRDefault="00C97931" w:rsidP="00255765">
      <w:hyperlink w:anchor="TOP" w:history="1">
        <w:r w:rsidR="00255765" w:rsidRPr="004E7695">
          <w:rPr>
            <w:rStyle w:val="Hyperlink"/>
            <w:rFonts w:cs="Verdana"/>
            <w:bCs/>
          </w:rPr>
          <w:t>Return to Top</w:t>
        </w:r>
      </w:hyperlink>
    </w:p>
    <w:bookmarkEnd w:id="138"/>
    <w:p w14:paraId="61FDB186" w14:textId="77777777" w:rsidR="004533C6" w:rsidRDefault="004533C6" w:rsidP="004533C6">
      <w:pPr>
        <w:pStyle w:val="Divider1"/>
      </w:pPr>
    </w:p>
    <w:p w14:paraId="5C904E66" w14:textId="77777777" w:rsidR="004533C6" w:rsidRPr="00255765" w:rsidRDefault="004533C6" w:rsidP="004533C6"/>
    <w:p w14:paraId="271C8E66" w14:textId="482C77B0" w:rsidR="004533C6" w:rsidRPr="004E6626" w:rsidRDefault="004533C6" w:rsidP="004533C6">
      <w:pPr>
        <w:pStyle w:val="Heading3"/>
      </w:pPr>
      <w:bookmarkStart w:id="139" w:name="_Lang_v_The"/>
      <w:bookmarkEnd w:id="139"/>
      <w:r w:rsidRPr="004E6626">
        <w:t>Lang v The Queen</w:t>
      </w:r>
    </w:p>
    <w:p w14:paraId="0D8FB5C0" w14:textId="76BF89D1" w:rsidR="004533C6" w:rsidRPr="004E6626" w:rsidRDefault="00C97931" w:rsidP="004533C6">
      <w:hyperlink r:id="rId85" w:history="1">
        <w:r w:rsidR="00486444" w:rsidRPr="004E6626">
          <w:rPr>
            <w:rStyle w:val="Hyperlink"/>
            <w:rFonts w:cs="Verdana"/>
            <w:b/>
            <w:bCs/>
            <w:noProof w:val="0"/>
          </w:rPr>
          <w:t>B5</w:t>
        </w:r>
        <w:r w:rsidR="00854836" w:rsidRPr="004E6626">
          <w:rPr>
            <w:rStyle w:val="Hyperlink"/>
            <w:rFonts w:cs="Verdana"/>
            <w:b/>
            <w:bCs/>
            <w:noProof w:val="0"/>
          </w:rPr>
          <w:t>7</w:t>
        </w:r>
        <w:r w:rsidR="00486444" w:rsidRPr="004E6626">
          <w:rPr>
            <w:rStyle w:val="Hyperlink"/>
            <w:rFonts w:cs="Verdana"/>
            <w:b/>
            <w:bCs/>
            <w:noProof w:val="0"/>
          </w:rPr>
          <w:t>/2022</w:t>
        </w:r>
      </w:hyperlink>
      <w:r w:rsidR="004533C6" w:rsidRPr="004E6626">
        <w:rPr>
          <w:b/>
          <w:bCs/>
        </w:rPr>
        <w:t xml:space="preserve">: </w:t>
      </w:r>
      <w:hyperlink r:id="rId86" w:history="1">
        <w:r w:rsidR="00486444" w:rsidRPr="004E6626">
          <w:rPr>
            <w:rStyle w:val="Hyperlink"/>
            <w:rFonts w:cs="Verdana"/>
            <w:noProof w:val="0"/>
          </w:rPr>
          <w:t xml:space="preserve">[2022] </w:t>
        </w:r>
        <w:proofErr w:type="spellStart"/>
        <w:r w:rsidR="00486444" w:rsidRPr="004E6626">
          <w:rPr>
            <w:rStyle w:val="Hyperlink"/>
            <w:rFonts w:cs="Verdana"/>
            <w:noProof w:val="0"/>
          </w:rPr>
          <w:t>HCATrans</w:t>
        </w:r>
        <w:proofErr w:type="spellEnd"/>
        <w:r w:rsidR="00486444" w:rsidRPr="004E6626">
          <w:rPr>
            <w:rStyle w:val="Hyperlink"/>
            <w:rFonts w:cs="Verdana"/>
            <w:noProof w:val="0"/>
          </w:rPr>
          <w:t xml:space="preserve"> 201</w:t>
        </w:r>
      </w:hyperlink>
    </w:p>
    <w:p w14:paraId="5D3C404B" w14:textId="77777777" w:rsidR="004533C6" w:rsidRPr="004E6626" w:rsidRDefault="004533C6" w:rsidP="004533C6"/>
    <w:p w14:paraId="6B7B6A44" w14:textId="0A6A3C20" w:rsidR="004533C6" w:rsidRPr="004E6626" w:rsidRDefault="004533C6" w:rsidP="004533C6">
      <w:pPr>
        <w:rPr>
          <w:i/>
          <w:iCs/>
        </w:rPr>
      </w:pPr>
      <w:r w:rsidRPr="004E6626">
        <w:rPr>
          <w:b/>
          <w:bCs/>
        </w:rPr>
        <w:t>Date heard:</w:t>
      </w:r>
      <w:r w:rsidRPr="004E6626">
        <w:t xml:space="preserve"> </w:t>
      </w:r>
      <w:r w:rsidR="00486444" w:rsidRPr="004E6626">
        <w:t>11 November 2022</w:t>
      </w:r>
      <w:r w:rsidRPr="004E6626">
        <w:t xml:space="preserve"> – </w:t>
      </w:r>
      <w:r w:rsidRPr="004E6626">
        <w:rPr>
          <w:i/>
          <w:iCs/>
        </w:rPr>
        <w:t xml:space="preserve">Special leave granted </w:t>
      </w:r>
    </w:p>
    <w:p w14:paraId="671712C1" w14:textId="77777777" w:rsidR="004533C6" w:rsidRPr="004E6626" w:rsidRDefault="004533C6" w:rsidP="004533C6"/>
    <w:p w14:paraId="7B3753D8" w14:textId="77777777" w:rsidR="004533C6" w:rsidRPr="004E6626" w:rsidRDefault="004533C6" w:rsidP="004533C6">
      <w:r w:rsidRPr="004E6626">
        <w:rPr>
          <w:b/>
          <w:bCs/>
        </w:rPr>
        <w:t>Catchwords:</w:t>
      </w:r>
    </w:p>
    <w:p w14:paraId="14988E97" w14:textId="77777777" w:rsidR="004533C6" w:rsidRPr="004E6626" w:rsidRDefault="004533C6" w:rsidP="004533C6"/>
    <w:p w14:paraId="3BA2F9EB" w14:textId="66AF4A3C" w:rsidR="004533C6" w:rsidRDefault="004533C6" w:rsidP="004533C6">
      <w:pPr>
        <w:pStyle w:val="Catchwords0"/>
      </w:pPr>
      <w:r w:rsidRPr="004E6626">
        <w:lastRenderedPageBreak/>
        <w:t xml:space="preserve">Criminal law </w:t>
      </w:r>
      <w:r w:rsidR="002544A9" w:rsidRPr="004E6626">
        <w:t xml:space="preserve">– </w:t>
      </w:r>
      <w:r w:rsidR="00980426" w:rsidRPr="004E6626">
        <w:t>Unreasonable</w:t>
      </w:r>
      <w:r w:rsidR="00ED413F" w:rsidRPr="004E6626">
        <w:t xml:space="preserve"> verdict </w:t>
      </w:r>
      <w:r w:rsidR="00980426" w:rsidRPr="004E6626">
        <w:t xml:space="preserve">– </w:t>
      </w:r>
      <w:r w:rsidR="002544A9" w:rsidRPr="004E6626">
        <w:t>Appeal against murder conviction – Where deceased died from knife wound to abdomen – Where hypothesis</w:t>
      </w:r>
      <w:r w:rsidR="002544A9" w:rsidRPr="00980426">
        <w:t xml:space="preserve"> raised that deceased had committed suicide – </w:t>
      </w:r>
      <w:r w:rsidR="004E6626" w:rsidRPr="004E6626">
        <w:t>Where pathologist expressed opinion that deceased</w:t>
      </w:r>
      <w:r w:rsidR="004E6626">
        <w:t>'</w:t>
      </w:r>
      <w:r w:rsidR="004E6626" w:rsidRPr="004E6626">
        <w:t>s wound more likely to have been caused by second person than to have been self-inflicted – Whether guilty verdict unreasonable as, on whole of evidence, there reasonable possibility deceased committed suicide – Whether pathologist</w:t>
      </w:r>
      <w:r w:rsidR="004E6626">
        <w:t>'</w:t>
      </w:r>
      <w:r w:rsidR="004E6626" w:rsidRPr="004E6626">
        <w:t>s opinion inadmissible because not an opinion based on expert knowledge – Lies – Consciousness of guilt – Whether alleged lie capable of overcoming improbabilities in Crown case.</w:t>
      </w:r>
    </w:p>
    <w:p w14:paraId="765A75A6" w14:textId="77777777" w:rsidR="004533C6" w:rsidRDefault="004533C6" w:rsidP="004533C6"/>
    <w:p w14:paraId="076053E0" w14:textId="1AE63F4C" w:rsidR="004533C6" w:rsidRPr="00240665" w:rsidRDefault="004533C6" w:rsidP="004533C6">
      <w:pPr>
        <w:rPr>
          <w:bCs/>
        </w:rPr>
      </w:pPr>
      <w:r w:rsidRPr="004E7695">
        <w:rPr>
          <w:b/>
        </w:rPr>
        <w:t>Appealed from</w:t>
      </w:r>
      <w:r>
        <w:rPr>
          <w:b/>
        </w:rPr>
        <w:t xml:space="preserve"> </w:t>
      </w:r>
      <w:r w:rsidR="00486444">
        <w:rPr>
          <w:b/>
        </w:rPr>
        <w:t>QLDSC</w:t>
      </w:r>
      <w:r>
        <w:rPr>
          <w:b/>
        </w:rPr>
        <w:t xml:space="preserve"> (CA): </w:t>
      </w:r>
      <w:hyperlink r:id="rId87" w:history="1">
        <w:r w:rsidR="00486444" w:rsidRPr="008259E9">
          <w:rPr>
            <w:rStyle w:val="Hyperlink"/>
            <w:rFonts w:cs="Verdana"/>
            <w:noProof w:val="0"/>
          </w:rPr>
          <w:t>[2022] QCA 29</w:t>
        </w:r>
      </w:hyperlink>
      <w:r w:rsidR="00486444">
        <w:t xml:space="preserve"> </w:t>
      </w:r>
    </w:p>
    <w:p w14:paraId="157E6183" w14:textId="77777777" w:rsidR="004533C6" w:rsidRPr="00E064DF" w:rsidRDefault="004533C6" w:rsidP="004533C6"/>
    <w:p w14:paraId="2C6FADB7" w14:textId="77777777" w:rsidR="004533C6" w:rsidRDefault="00C97931" w:rsidP="004533C6">
      <w:pPr>
        <w:rPr>
          <w:rStyle w:val="Hyperlink"/>
          <w:rFonts w:cs="Verdana"/>
          <w:bCs/>
        </w:rPr>
      </w:pPr>
      <w:hyperlink w:anchor="TOP" w:history="1">
        <w:r w:rsidR="004533C6" w:rsidRPr="004E7695">
          <w:rPr>
            <w:rStyle w:val="Hyperlink"/>
            <w:rFonts w:cs="Verdana"/>
            <w:bCs/>
          </w:rPr>
          <w:t>Return to Top</w:t>
        </w:r>
      </w:hyperlink>
    </w:p>
    <w:p w14:paraId="7B7E7772" w14:textId="77777777" w:rsidR="001D6584" w:rsidRDefault="001D6584" w:rsidP="001D6584">
      <w:pPr>
        <w:pStyle w:val="Divider1"/>
      </w:pPr>
    </w:p>
    <w:p w14:paraId="763D4493" w14:textId="77777777" w:rsidR="00255765" w:rsidRPr="00255765" w:rsidRDefault="00255765" w:rsidP="00255765"/>
    <w:p w14:paraId="65DD6D67" w14:textId="1C512A01" w:rsidR="00DF0641" w:rsidRDefault="00DF0641" w:rsidP="00DF0641">
      <w:pPr>
        <w:pStyle w:val="Heading3"/>
      </w:pPr>
      <w:bookmarkStart w:id="140" w:name="_Rigney_v_The"/>
      <w:bookmarkStart w:id="141" w:name="_Mitchell_v_The"/>
      <w:bookmarkEnd w:id="140"/>
      <w:bookmarkEnd w:id="141"/>
      <w:r>
        <w:t xml:space="preserve">Mitchell v The </w:t>
      </w:r>
      <w:r w:rsidR="00E06C2A">
        <w:t>King</w:t>
      </w:r>
      <w:r>
        <w:t xml:space="preserve">; </w:t>
      </w:r>
      <w:r w:rsidR="00FD450B">
        <w:t xml:space="preserve">Rigney v The </w:t>
      </w:r>
      <w:r w:rsidR="00E06C2A">
        <w:t>King</w:t>
      </w:r>
      <w:r w:rsidR="00FD450B">
        <w:t xml:space="preserve">; </w:t>
      </w:r>
      <w:r>
        <w:t xml:space="preserve">Carver v The </w:t>
      </w:r>
      <w:r w:rsidR="00E06C2A">
        <w:t>King</w:t>
      </w:r>
      <w:r w:rsidR="00FD450B">
        <w:t xml:space="preserve">; </w:t>
      </w:r>
      <w:proofErr w:type="spellStart"/>
      <w:r w:rsidR="00FD450B">
        <w:t>Tenhoopen</w:t>
      </w:r>
      <w:proofErr w:type="spellEnd"/>
      <w:r w:rsidR="00FD450B">
        <w:t xml:space="preserve"> v The </w:t>
      </w:r>
      <w:r w:rsidR="00E06C2A">
        <w:t>King</w:t>
      </w:r>
    </w:p>
    <w:p w14:paraId="33490990" w14:textId="1A717EF1" w:rsidR="00DF0641" w:rsidRDefault="00C97931" w:rsidP="00DF0641">
      <w:hyperlink r:id="rId88" w:history="1">
        <w:r w:rsidR="00FD450B" w:rsidRPr="00FD450B">
          <w:rPr>
            <w:rStyle w:val="Hyperlink"/>
            <w:rFonts w:cs="Verdana"/>
            <w:b/>
            <w:bCs/>
            <w:noProof w:val="0"/>
          </w:rPr>
          <w:t>A14/2022; A15/2022; A16/2022, A17/2022</w:t>
        </w:r>
      </w:hyperlink>
      <w:r w:rsidR="00D763B4" w:rsidRPr="00D763B4">
        <w:rPr>
          <w:b/>
          <w:bCs/>
        </w:rPr>
        <w:t>:</w:t>
      </w:r>
      <w:r w:rsidR="00D763B4">
        <w:rPr>
          <w:b/>
          <w:bCs/>
        </w:rPr>
        <w:t xml:space="preserve"> </w:t>
      </w:r>
      <w:hyperlink r:id="rId89" w:history="1">
        <w:r w:rsidR="00A440F5" w:rsidRPr="00A440F5">
          <w:rPr>
            <w:rStyle w:val="Hyperlink"/>
            <w:rFonts w:cs="Verdana"/>
            <w:noProof w:val="0"/>
          </w:rPr>
          <w:t xml:space="preserve">[2022] </w:t>
        </w:r>
        <w:proofErr w:type="spellStart"/>
        <w:r w:rsidR="00A440F5" w:rsidRPr="00A440F5">
          <w:rPr>
            <w:rStyle w:val="Hyperlink"/>
            <w:rFonts w:cs="Verdana"/>
            <w:noProof w:val="0"/>
          </w:rPr>
          <w:t>HCATrans</w:t>
        </w:r>
        <w:proofErr w:type="spellEnd"/>
        <w:r w:rsidR="00A440F5" w:rsidRPr="00A440F5">
          <w:rPr>
            <w:rStyle w:val="Hyperlink"/>
            <w:rFonts w:cs="Verdana"/>
            <w:noProof w:val="0"/>
          </w:rPr>
          <w:t xml:space="preserve"> 112</w:t>
        </w:r>
      </w:hyperlink>
    </w:p>
    <w:p w14:paraId="4600F11D" w14:textId="2D2EBA21" w:rsidR="00D763B4" w:rsidRDefault="00D763B4" w:rsidP="00DF0641"/>
    <w:p w14:paraId="4C2DDE35" w14:textId="6D115324" w:rsidR="008E7EB3" w:rsidRDefault="00D763B4" w:rsidP="00DF0641">
      <w:pPr>
        <w:rPr>
          <w:i/>
          <w:iCs/>
        </w:rPr>
      </w:pPr>
      <w:r>
        <w:rPr>
          <w:b/>
          <w:bCs/>
        </w:rPr>
        <w:t xml:space="preserve">Date </w:t>
      </w:r>
      <w:r w:rsidR="008E7EB3">
        <w:rPr>
          <w:b/>
          <w:bCs/>
        </w:rPr>
        <w:t>heard</w:t>
      </w:r>
      <w:r>
        <w:rPr>
          <w:b/>
          <w:bCs/>
        </w:rPr>
        <w:t>:</w:t>
      </w:r>
      <w:r>
        <w:t xml:space="preserve"> 17 June 2022</w:t>
      </w:r>
      <w:r w:rsidR="00FD450B">
        <w:t xml:space="preserve"> (</w:t>
      </w:r>
      <w:r w:rsidR="00FD450B" w:rsidRPr="00FD450B">
        <w:t>A14/2022; A15/2022; A16/2022</w:t>
      </w:r>
      <w:r w:rsidR="00FD450B">
        <w:t xml:space="preserve">) </w:t>
      </w:r>
      <w:r w:rsidR="008E7EB3">
        <w:t xml:space="preserve">– </w:t>
      </w:r>
      <w:r w:rsidR="008E7EB3">
        <w:rPr>
          <w:i/>
          <w:iCs/>
        </w:rPr>
        <w:t xml:space="preserve">Special leave granted </w:t>
      </w:r>
    </w:p>
    <w:p w14:paraId="56675A5D" w14:textId="77777777" w:rsidR="008E7EB3" w:rsidRDefault="008E7EB3" w:rsidP="00DF0641">
      <w:pPr>
        <w:rPr>
          <w:i/>
          <w:iCs/>
        </w:rPr>
      </w:pPr>
    </w:p>
    <w:p w14:paraId="74A76099" w14:textId="368FA47A" w:rsidR="00D763B4" w:rsidRPr="008E7EB3" w:rsidRDefault="008E7EB3" w:rsidP="00DF0641">
      <w:r>
        <w:rPr>
          <w:b/>
          <w:bCs/>
        </w:rPr>
        <w:t xml:space="preserve">Date determined: </w:t>
      </w:r>
      <w:r w:rsidR="00FD450B">
        <w:t>18 August 2022 (A17/2022)</w:t>
      </w:r>
      <w:r w:rsidR="00B46C46">
        <w:t xml:space="preserve"> </w:t>
      </w:r>
      <w:r>
        <w:t xml:space="preserve">– </w:t>
      </w:r>
      <w:r>
        <w:rPr>
          <w:i/>
          <w:iCs/>
        </w:rPr>
        <w:t>Special leave application referred to the Full Court</w:t>
      </w:r>
      <w:r>
        <w:t xml:space="preserve"> </w:t>
      </w:r>
    </w:p>
    <w:p w14:paraId="38C2E117" w14:textId="2742024E" w:rsidR="00D763B4" w:rsidRDefault="00D763B4" w:rsidP="00DF0641"/>
    <w:p w14:paraId="2A5F20BC" w14:textId="5BE1D48C" w:rsidR="00D763B4" w:rsidRDefault="00D763B4" w:rsidP="00DF0641">
      <w:r>
        <w:rPr>
          <w:b/>
          <w:bCs/>
        </w:rPr>
        <w:t>Catchwords:</w:t>
      </w:r>
    </w:p>
    <w:p w14:paraId="01A3D781" w14:textId="058F1EC6" w:rsidR="00D763B4" w:rsidRDefault="00D763B4" w:rsidP="00DF0641"/>
    <w:p w14:paraId="5E9C3A2A" w14:textId="3252F770" w:rsidR="00D763B4" w:rsidRDefault="00D763B4" w:rsidP="003F1A9D">
      <w:pPr>
        <w:pStyle w:val="Catchwords0"/>
      </w:pPr>
      <w:r>
        <w:t>Criminal law – Ancillary liability – Extended joint criminal enterprise – Statutory charges – Where appellants</w:t>
      </w:r>
      <w:r w:rsidR="00363ADD">
        <w:t xml:space="preserve"> and others</w:t>
      </w:r>
      <w:r>
        <w:t xml:space="preserve"> </w:t>
      </w:r>
      <w:r w:rsidR="00363ADD">
        <w:t xml:space="preserve">entered into agreement to steal amount of cannabis from grow-house and, in furtherance of agreement, one or more of group members inflicted one or more blows to head of person guarding grow-house who died of injuries – Where appellants </w:t>
      </w:r>
      <w:r>
        <w:t xml:space="preserve">charged </w:t>
      </w:r>
      <w:r w:rsidR="0008312B">
        <w:t>for contravening s 12A</w:t>
      </w:r>
      <w:r w:rsidR="00835C80">
        <w:t xml:space="preserve"> </w:t>
      </w:r>
      <w:r w:rsidR="00835C80">
        <w:rPr>
          <w:i/>
          <w:iCs/>
        </w:rPr>
        <w:t xml:space="preserve">Criminal Law Consolidation Act 1935 </w:t>
      </w:r>
      <w:r w:rsidR="00835C80">
        <w:t>(SA)</w:t>
      </w:r>
      <w:r w:rsidR="0025457B">
        <w:t xml:space="preserve"> (</w:t>
      </w:r>
      <w:r w:rsidR="004E6626">
        <w:t>"</w:t>
      </w:r>
      <w:r w:rsidR="0025457B">
        <w:t>CCA</w:t>
      </w:r>
      <w:r w:rsidR="004E6626">
        <w:t>"</w:t>
      </w:r>
      <w:r w:rsidR="0025457B">
        <w:t>)</w:t>
      </w:r>
      <w:r w:rsidR="00363ADD">
        <w:t xml:space="preserve"> and convicted of murder</w:t>
      </w:r>
      <w:r w:rsidR="0025457B">
        <w:t xml:space="preserve"> – Where s 12A of CCA provided person who commits intentional act of violence while acting in course or furtherance of major indictable offence punishable by imprisonment for 10 years or more, and thus causes death of another, guilty of murder</w:t>
      </w:r>
      <w:r w:rsidR="00835C80">
        <w:t xml:space="preserve"> – Whether </w:t>
      </w:r>
      <w:r w:rsidR="0025457B">
        <w:t>principles of</w:t>
      </w:r>
      <w:r w:rsidR="00835C80">
        <w:t xml:space="preserve"> joint criminal enterprise </w:t>
      </w:r>
      <w:r w:rsidR="0025457B">
        <w:t>apply</w:t>
      </w:r>
      <w:r w:rsidR="00835C80">
        <w:t xml:space="preserve"> to statutory charge</w:t>
      </w:r>
      <w:r w:rsidR="0025457B">
        <w:t xml:space="preserve"> under s 12A of CCA</w:t>
      </w:r>
      <w:r w:rsidR="00835C80">
        <w:t xml:space="preserve"> – Whether</w:t>
      </w:r>
      <w:r w:rsidR="0025457B">
        <w:t xml:space="preserve">, for secondary participant to be guilty of common law murder according to principles of extended joint criminal enterprise, secondary participant must contemplate that co-participant might do act that might cause death of person – </w:t>
      </w:r>
      <w:r w:rsidR="0025457B" w:rsidRPr="0025457B">
        <w:t xml:space="preserve">Whether, for secondary participant to be guilty of </w:t>
      </w:r>
      <w:r w:rsidR="0025457B">
        <w:t>offence against s 12A of CCA</w:t>
      </w:r>
      <w:r w:rsidR="0025457B" w:rsidRPr="0025457B">
        <w:t xml:space="preserve">, secondary participant must contemplate that co-participant </w:t>
      </w:r>
      <w:r w:rsidR="00314208">
        <w:t>might commit intentional act of violence causing</w:t>
      </w:r>
      <w:r w:rsidR="0025457B" w:rsidRPr="0025457B">
        <w:t xml:space="preserve"> death of person </w:t>
      </w:r>
      <w:r w:rsidR="003F1A9D">
        <w:t>– Whether</w:t>
      </w:r>
      <w:r w:rsidR="001426C0">
        <w:t>,</w:t>
      </w:r>
      <w:r w:rsidR="003F1A9D">
        <w:t xml:space="preserve"> for secondary participant </w:t>
      </w:r>
      <w:r w:rsidR="003F1A9D" w:rsidRPr="003F1A9D">
        <w:t>to be guilty of offence against s 12A of CCA</w:t>
      </w:r>
      <w:r w:rsidR="001426C0">
        <w:t>,</w:t>
      </w:r>
      <w:r w:rsidR="003F1A9D" w:rsidRPr="003F1A9D">
        <w:t xml:space="preserve"> </w:t>
      </w:r>
      <w:r w:rsidR="001426C0">
        <w:t xml:space="preserve">sufficient </w:t>
      </w:r>
      <w:r w:rsidR="003F1A9D">
        <w:t>that secondary participant contemplates any act of violence</w:t>
      </w:r>
      <w:r w:rsidR="001426C0">
        <w:t xml:space="preserve"> rather than contemplat</w:t>
      </w:r>
      <w:r w:rsidR="0008312B">
        <w:t>es</w:t>
      </w:r>
      <w:r w:rsidR="001426C0">
        <w:t xml:space="preserve"> possibility of death caused by violence</w:t>
      </w:r>
      <w:r w:rsidR="005C3B30">
        <w:t xml:space="preserve">. </w:t>
      </w:r>
    </w:p>
    <w:p w14:paraId="25C6CAEB" w14:textId="56635FCD" w:rsidR="005C3B30" w:rsidRDefault="005C3B30" w:rsidP="005C3B30"/>
    <w:p w14:paraId="3D5F31C9" w14:textId="343C7C72" w:rsidR="005C3B30" w:rsidRPr="00240665" w:rsidRDefault="005C3B30" w:rsidP="005C3B30">
      <w:pPr>
        <w:rPr>
          <w:bCs/>
        </w:rPr>
      </w:pPr>
      <w:r w:rsidRPr="004E7695">
        <w:rPr>
          <w:b/>
        </w:rPr>
        <w:t>Appealed from</w:t>
      </w:r>
      <w:r>
        <w:rPr>
          <w:b/>
        </w:rPr>
        <w:t xml:space="preserve"> SASC (CCA):</w:t>
      </w:r>
      <w:r w:rsidR="00240665">
        <w:rPr>
          <w:b/>
        </w:rPr>
        <w:t xml:space="preserve"> </w:t>
      </w:r>
      <w:hyperlink r:id="rId90" w:history="1">
        <w:r w:rsidR="00240665" w:rsidRPr="00240665">
          <w:rPr>
            <w:rStyle w:val="Hyperlink"/>
            <w:rFonts w:cs="Verdana"/>
            <w:bCs/>
            <w:noProof w:val="0"/>
          </w:rPr>
          <w:t>[2021] SASCA 74</w:t>
        </w:r>
      </w:hyperlink>
      <w:r w:rsidR="00240665">
        <w:rPr>
          <w:bCs/>
        </w:rPr>
        <w:t xml:space="preserve">; </w:t>
      </w:r>
      <w:r w:rsidR="00E7148E" w:rsidRPr="00E7148E">
        <w:rPr>
          <w:bCs/>
        </w:rPr>
        <w:t>(2021) 139 SASR 305</w:t>
      </w:r>
      <w:r w:rsidR="00E7148E">
        <w:rPr>
          <w:bCs/>
        </w:rPr>
        <w:t>;</w:t>
      </w:r>
      <w:r w:rsidR="00E7148E" w:rsidRPr="00E7148E">
        <w:rPr>
          <w:bCs/>
        </w:rPr>
        <w:t xml:space="preserve"> </w:t>
      </w:r>
      <w:r w:rsidR="00240665" w:rsidRPr="00240665">
        <w:rPr>
          <w:bCs/>
        </w:rPr>
        <w:t>(2021) 290 A Crim R 384</w:t>
      </w:r>
      <w:r w:rsidR="00240665">
        <w:rPr>
          <w:bCs/>
        </w:rPr>
        <w:t xml:space="preserve"> </w:t>
      </w:r>
    </w:p>
    <w:p w14:paraId="5031D4CD" w14:textId="77777777" w:rsidR="00861200" w:rsidRPr="00E064DF" w:rsidRDefault="00861200" w:rsidP="00861200"/>
    <w:p w14:paraId="22BDA0A7" w14:textId="42CDC977" w:rsidR="00861200" w:rsidRDefault="00C97931" w:rsidP="00861200">
      <w:pPr>
        <w:rPr>
          <w:rStyle w:val="Hyperlink"/>
          <w:rFonts w:cs="Verdana"/>
          <w:bCs/>
        </w:rPr>
      </w:pPr>
      <w:hyperlink w:anchor="TOP" w:history="1">
        <w:r w:rsidR="00861200" w:rsidRPr="004E7695">
          <w:rPr>
            <w:rStyle w:val="Hyperlink"/>
            <w:rFonts w:cs="Verdana"/>
            <w:bCs/>
          </w:rPr>
          <w:t>Return to Top</w:t>
        </w:r>
      </w:hyperlink>
    </w:p>
    <w:p w14:paraId="3279295E" w14:textId="1D225F94" w:rsidR="00B204C3" w:rsidRDefault="00B204C3" w:rsidP="00B204C3">
      <w:pPr>
        <w:pStyle w:val="Divider1"/>
      </w:pPr>
    </w:p>
    <w:p w14:paraId="4AB95FBF" w14:textId="449AF7F4" w:rsidR="00B204C3" w:rsidRDefault="00B204C3" w:rsidP="00B204C3"/>
    <w:p w14:paraId="75ADD019" w14:textId="7CBCD870" w:rsidR="00B204C3" w:rsidRDefault="00B204C3" w:rsidP="00B204C3">
      <w:pPr>
        <w:pStyle w:val="Heading3"/>
      </w:pPr>
      <w:bookmarkStart w:id="142" w:name="_The_King_v"/>
      <w:bookmarkEnd w:id="142"/>
      <w:r>
        <w:t>The King v Jacobs Group (Australia) Pty Ltd formerly known as Sinclair Knight Merz</w:t>
      </w:r>
    </w:p>
    <w:p w14:paraId="53985751" w14:textId="0EA52448" w:rsidR="00B204C3" w:rsidRPr="00B47CB1" w:rsidRDefault="00C97931" w:rsidP="00B204C3">
      <w:pPr>
        <w:rPr>
          <w:b/>
          <w:bCs/>
        </w:rPr>
      </w:pPr>
      <w:hyperlink r:id="rId91" w:history="1">
        <w:r w:rsidR="00B204C3" w:rsidRPr="00854836">
          <w:rPr>
            <w:rStyle w:val="Hyperlink"/>
            <w:rFonts w:cs="Verdana"/>
            <w:b/>
            <w:bCs/>
            <w:noProof w:val="0"/>
          </w:rPr>
          <w:t>S1</w:t>
        </w:r>
        <w:r w:rsidR="00854836" w:rsidRPr="00854836">
          <w:rPr>
            <w:rStyle w:val="Hyperlink"/>
            <w:rFonts w:cs="Verdana"/>
            <w:b/>
            <w:bCs/>
            <w:noProof w:val="0"/>
          </w:rPr>
          <w:t>48</w:t>
        </w:r>
        <w:r w:rsidR="00B204C3" w:rsidRPr="00854836">
          <w:rPr>
            <w:rStyle w:val="Hyperlink"/>
            <w:rFonts w:cs="Verdana"/>
            <w:b/>
            <w:bCs/>
            <w:noProof w:val="0"/>
          </w:rPr>
          <w:t>/2022</w:t>
        </w:r>
      </w:hyperlink>
      <w:r w:rsidR="00B47CB1" w:rsidRPr="00B47CB1">
        <w:rPr>
          <w:b/>
          <w:bCs/>
        </w:rPr>
        <w:t xml:space="preserve">: </w:t>
      </w:r>
      <w:hyperlink r:id="rId92" w:history="1">
        <w:r w:rsidR="00B47CB1" w:rsidRPr="00B47CB1">
          <w:rPr>
            <w:rStyle w:val="Hyperlink"/>
            <w:rFonts w:cs="Verdana"/>
            <w:noProof w:val="0"/>
          </w:rPr>
          <w:t xml:space="preserve">[2022] </w:t>
        </w:r>
        <w:proofErr w:type="spellStart"/>
        <w:r w:rsidR="00B47CB1" w:rsidRPr="00B47CB1">
          <w:rPr>
            <w:rStyle w:val="Hyperlink"/>
            <w:rFonts w:cs="Verdana"/>
            <w:noProof w:val="0"/>
          </w:rPr>
          <w:t>HCATrans</w:t>
        </w:r>
        <w:proofErr w:type="spellEnd"/>
        <w:r w:rsidR="00B47CB1" w:rsidRPr="00B47CB1">
          <w:rPr>
            <w:rStyle w:val="Hyperlink"/>
            <w:rFonts w:cs="Verdana"/>
            <w:noProof w:val="0"/>
          </w:rPr>
          <w:t xml:space="preserve"> 193</w:t>
        </w:r>
      </w:hyperlink>
    </w:p>
    <w:p w14:paraId="31865A4B" w14:textId="77777777" w:rsidR="00B204C3" w:rsidRDefault="00B204C3" w:rsidP="00B204C3"/>
    <w:p w14:paraId="165A97E5" w14:textId="23C72C62" w:rsidR="00B204C3" w:rsidRDefault="00B204C3" w:rsidP="00B204C3">
      <w:pPr>
        <w:rPr>
          <w:i/>
          <w:iCs/>
        </w:rPr>
      </w:pPr>
      <w:r>
        <w:rPr>
          <w:b/>
          <w:bCs/>
        </w:rPr>
        <w:t>Date determined:</w:t>
      </w:r>
      <w:r>
        <w:t xml:space="preserve"> 10 November 2022 – </w:t>
      </w:r>
      <w:r>
        <w:rPr>
          <w:i/>
          <w:iCs/>
        </w:rPr>
        <w:t xml:space="preserve">Special leave granted </w:t>
      </w:r>
    </w:p>
    <w:p w14:paraId="2C75C3EA" w14:textId="77777777" w:rsidR="00B204C3" w:rsidRDefault="00B204C3" w:rsidP="00B204C3"/>
    <w:p w14:paraId="3CE9C55E" w14:textId="77777777" w:rsidR="00B204C3" w:rsidRDefault="00B204C3" w:rsidP="00B204C3">
      <w:r>
        <w:rPr>
          <w:b/>
          <w:bCs/>
        </w:rPr>
        <w:t>Catchwords:</w:t>
      </w:r>
    </w:p>
    <w:p w14:paraId="6F458D6C" w14:textId="77777777" w:rsidR="00B204C3" w:rsidRDefault="00B204C3" w:rsidP="00B204C3"/>
    <w:p w14:paraId="535C5628" w14:textId="5DA00316" w:rsidR="007C39E0" w:rsidRPr="00C93888" w:rsidRDefault="00B204C3" w:rsidP="007C39E0">
      <w:pPr>
        <w:pStyle w:val="Catchwords0"/>
      </w:pPr>
      <w:r w:rsidRPr="00C93888">
        <w:t>Criminal law –</w:t>
      </w:r>
      <w:r w:rsidR="00B47CB1" w:rsidRPr="00C93888">
        <w:t xml:space="preserve"> </w:t>
      </w:r>
      <w:r w:rsidR="004A4442">
        <w:t xml:space="preserve">Sentencing – Penalty – Bribery of foreign official – Meaning of </w:t>
      </w:r>
      <w:r w:rsidR="004E6626">
        <w:t>"</w:t>
      </w:r>
      <w:r w:rsidR="004A4442">
        <w:t>benefit</w:t>
      </w:r>
      <w:r w:rsidR="004E6626">
        <w:t>"</w:t>
      </w:r>
      <w:r w:rsidR="004A4442">
        <w:t xml:space="preserve"> – </w:t>
      </w:r>
      <w:r w:rsidR="00B47CB1" w:rsidRPr="00C93888">
        <w:t xml:space="preserve">Where respondent pleaded guilty to offence of conspiring to cause offer of provision benefits to be made to other persons not legitimately due to those persons, with intention of influencing foreign public officials in order to obtain or retain business, contrary to ss 11.5 and 70.2 of </w:t>
      </w:r>
      <w:r w:rsidR="00B47CB1" w:rsidRPr="00C93888">
        <w:rPr>
          <w:i/>
          <w:iCs/>
        </w:rPr>
        <w:t>Criminal Code</w:t>
      </w:r>
      <w:r w:rsidR="00B47CB1" w:rsidRPr="00C93888">
        <w:t xml:space="preserve"> –</w:t>
      </w:r>
      <w:r w:rsidR="007C39E0" w:rsidRPr="00C93888">
        <w:rPr>
          <w:lang w:val="en-AU"/>
        </w:rPr>
        <w:t xml:space="preserve"> </w:t>
      </w:r>
      <w:r w:rsidR="00B47CB1" w:rsidRPr="00C93888">
        <w:t xml:space="preserve">Where maximum penalty </w:t>
      </w:r>
      <w:r w:rsidR="007C39E0" w:rsidRPr="00C93888">
        <w:t>determined by s 70.2(5) and provides: offence punishable by fine not more than greatest of: (1) 100,000 penalty units; (2) where court can determine value of benefit body corporate</w:t>
      </w:r>
      <w:r w:rsidR="004A4442">
        <w:t xml:space="preserve"> </w:t>
      </w:r>
      <w:r w:rsidR="007C39E0" w:rsidRPr="00C93888">
        <w:t xml:space="preserve">obtained and that is reasonably attributable to conduct constituting offence—3 times value that benefit; and (3) where court cannot determine value of benefit—10% of annual turnover of body corporate – Where </w:t>
      </w:r>
      <w:r w:rsidR="004E6626">
        <w:t>"</w:t>
      </w:r>
      <w:r w:rsidR="007C39E0" w:rsidRPr="00C93888">
        <w:t>benefit</w:t>
      </w:r>
      <w:r w:rsidR="004E6626">
        <w:t>"</w:t>
      </w:r>
      <w:r w:rsidR="007C39E0" w:rsidRPr="00C93888">
        <w:t xml:space="preserve"> obtained by respondent certain </w:t>
      </w:r>
      <w:r w:rsidR="00980426">
        <w:t xml:space="preserve">project </w:t>
      </w:r>
      <w:r w:rsidR="007C39E0" w:rsidRPr="00C93888">
        <w:t>contracts</w:t>
      </w:r>
      <w:r w:rsidR="00980426">
        <w:t xml:space="preserve"> </w:t>
      </w:r>
      <w:r w:rsidR="007C39E0" w:rsidRPr="00C93888">
        <w:t>– Whether maximum penalty under second limb of s 70.2(5) calculated on basis that value of benefit of contract is</w:t>
      </w:r>
      <w:r w:rsidR="000152E0">
        <w:t>:</w:t>
      </w:r>
      <w:r w:rsidR="007C39E0" w:rsidRPr="00C93888">
        <w:t xml:space="preserve"> (</w:t>
      </w:r>
      <w:r w:rsidR="000152E0">
        <w:t>1</w:t>
      </w:r>
      <w:r w:rsidR="007C39E0" w:rsidRPr="00C93888">
        <w:t>)</w:t>
      </w:r>
      <w:r w:rsidR="008425BB" w:rsidRPr="00C93888">
        <w:t xml:space="preserve"> </w:t>
      </w:r>
      <w:r w:rsidR="007C39E0" w:rsidRPr="00C93888">
        <w:t>contract price</w:t>
      </w:r>
      <w:r w:rsidR="000152E0">
        <w:t>;</w:t>
      </w:r>
      <w:r w:rsidR="007C39E0" w:rsidRPr="00C93888">
        <w:t xml:space="preserve"> or (</w:t>
      </w:r>
      <w:r w:rsidR="000152E0">
        <w:t>2</w:t>
      </w:r>
      <w:r w:rsidR="007C39E0" w:rsidRPr="00C93888">
        <w:t>) contract price less (untainted) costs to offender</w:t>
      </w:r>
    </w:p>
    <w:p w14:paraId="5A4F661D" w14:textId="3F625BFC" w:rsidR="00B204C3" w:rsidRDefault="007C39E0" w:rsidP="007C39E0">
      <w:pPr>
        <w:pStyle w:val="Catchwords0"/>
      </w:pPr>
      <w:r w:rsidRPr="00C93888">
        <w:t>of performing it.</w:t>
      </w:r>
      <w:r>
        <w:t xml:space="preserve"> </w:t>
      </w:r>
    </w:p>
    <w:p w14:paraId="330D465F" w14:textId="77777777" w:rsidR="00B204C3" w:rsidRDefault="00B204C3" w:rsidP="00B204C3"/>
    <w:p w14:paraId="1F516A34" w14:textId="413B1B10" w:rsidR="00B204C3" w:rsidRPr="00240665" w:rsidRDefault="00B204C3" w:rsidP="00B204C3">
      <w:pPr>
        <w:rPr>
          <w:bCs/>
        </w:rPr>
      </w:pPr>
      <w:r w:rsidRPr="004E7695">
        <w:rPr>
          <w:b/>
        </w:rPr>
        <w:t>Appealed from</w:t>
      </w:r>
      <w:r>
        <w:rPr>
          <w:b/>
        </w:rPr>
        <w:t xml:space="preserve"> NSW</w:t>
      </w:r>
      <w:r w:rsidR="004533C6">
        <w:rPr>
          <w:b/>
        </w:rPr>
        <w:t>SC</w:t>
      </w:r>
      <w:r>
        <w:rPr>
          <w:b/>
        </w:rPr>
        <w:t xml:space="preserve"> (CCA): </w:t>
      </w:r>
      <w:hyperlink r:id="rId93" w:history="1">
        <w:r w:rsidRPr="00B204C3">
          <w:rPr>
            <w:rStyle w:val="Hyperlink"/>
            <w:rFonts w:cs="Verdana"/>
            <w:noProof w:val="0"/>
          </w:rPr>
          <w:t>[2022] NSWCCA 152</w:t>
        </w:r>
      </w:hyperlink>
      <w:r>
        <w:t xml:space="preserve">; </w:t>
      </w:r>
      <w:r w:rsidR="001D4E1F" w:rsidRPr="001D4E1F">
        <w:t>(2022) 367 FLR 365</w:t>
      </w:r>
    </w:p>
    <w:p w14:paraId="11640F81" w14:textId="77777777" w:rsidR="00B204C3" w:rsidRPr="00E064DF" w:rsidRDefault="00B204C3" w:rsidP="00B204C3"/>
    <w:p w14:paraId="46B38DB2" w14:textId="77777777" w:rsidR="00B204C3" w:rsidRDefault="00C97931" w:rsidP="00B204C3">
      <w:pPr>
        <w:rPr>
          <w:rStyle w:val="Hyperlink"/>
          <w:rFonts w:cs="Verdana"/>
          <w:bCs/>
        </w:rPr>
      </w:pPr>
      <w:hyperlink w:anchor="TOP" w:history="1">
        <w:r w:rsidR="00B204C3" w:rsidRPr="004E7695">
          <w:rPr>
            <w:rStyle w:val="Hyperlink"/>
            <w:rFonts w:cs="Verdana"/>
            <w:bCs/>
          </w:rPr>
          <w:t>Return to Top</w:t>
        </w:r>
      </w:hyperlink>
    </w:p>
    <w:bookmarkEnd w:id="135"/>
    <w:p w14:paraId="5646348E" w14:textId="0A25197C" w:rsidR="00DF0641" w:rsidRDefault="00DF0641" w:rsidP="00DF0641">
      <w:pPr>
        <w:pStyle w:val="Divider2"/>
      </w:pPr>
    </w:p>
    <w:p w14:paraId="6D551D2C" w14:textId="77777777" w:rsidR="0030232E" w:rsidRPr="0030232E" w:rsidRDefault="0030232E" w:rsidP="0030232E"/>
    <w:p w14:paraId="257EC2D6" w14:textId="03AD139A" w:rsidR="003D7128" w:rsidRDefault="003D7128" w:rsidP="0030232E">
      <w:pPr>
        <w:pStyle w:val="Heading2"/>
      </w:pPr>
      <w:bookmarkStart w:id="143" w:name="_Hlk98497339"/>
      <w:bookmarkStart w:id="144" w:name="_Hlk98497328"/>
      <w:r>
        <w:t xml:space="preserve">Criminal Practice </w:t>
      </w:r>
    </w:p>
    <w:p w14:paraId="6C65D93B" w14:textId="42D33E48" w:rsidR="003D7128" w:rsidRDefault="003D7128" w:rsidP="003D7128"/>
    <w:p w14:paraId="1A4BAF56" w14:textId="77777777" w:rsidR="003D7128" w:rsidRDefault="003D7128" w:rsidP="003D7128">
      <w:pPr>
        <w:pStyle w:val="Heading3"/>
      </w:pPr>
      <w:bookmarkStart w:id="145" w:name="_HCF_v_The"/>
      <w:bookmarkEnd w:id="145"/>
      <w:r w:rsidRPr="00F656A8">
        <w:t>HCF v The Queen</w:t>
      </w:r>
      <w:r>
        <w:t xml:space="preserve"> </w:t>
      </w:r>
    </w:p>
    <w:p w14:paraId="6492364E" w14:textId="48ED107B" w:rsidR="003D7128" w:rsidRPr="00CF1E14" w:rsidRDefault="00C97931" w:rsidP="003D7128">
      <w:hyperlink r:id="rId94" w:history="1">
        <w:r w:rsidR="003D7128" w:rsidRPr="00302A01">
          <w:rPr>
            <w:rStyle w:val="Hyperlink"/>
            <w:rFonts w:cs="Verdana"/>
            <w:b/>
            <w:bCs/>
            <w:noProof w:val="0"/>
          </w:rPr>
          <w:t>B</w:t>
        </w:r>
        <w:r w:rsidR="00302A01" w:rsidRPr="00302A01">
          <w:rPr>
            <w:rStyle w:val="Hyperlink"/>
            <w:rFonts w:cs="Verdana"/>
            <w:b/>
            <w:bCs/>
            <w:noProof w:val="0"/>
          </w:rPr>
          <w:t>50</w:t>
        </w:r>
        <w:r w:rsidR="003D7128" w:rsidRPr="00302A01">
          <w:rPr>
            <w:rStyle w:val="Hyperlink"/>
            <w:rFonts w:cs="Verdana"/>
            <w:b/>
            <w:bCs/>
            <w:noProof w:val="0"/>
          </w:rPr>
          <w:t>/202</w:t>
        </w:r>
        <w:r w:rsidR="00302A01" w:rsidRPr="00302A01">
          <w:rPr>
            <w:rStyle w:val="Hyperlink"/>
            <w:rFonts w:cs="Verdana"/>
            <w:b/>
            <w:bCs/>
            <w:noProof w:val="0"/>
          </w:rPr>
          <w:t>2</w:t>
        </w:r>
      </w:hyperlink>
      <w:r w:rsidR="003D7128" w:rsidRPr="00CF1E14">
        <w:rPr>
          <w:b/>
          <w:bCs/>
        </w:rPr>
        <w:t>:</w:t>
      </w:r>
      <w:r w:rsidR="003D7128">
        <w:t xml:space="preserve"> </w:t>
      </w:r>
      <w:hyperlink r:id="rId95" w:history="1">
        <w:r w:rsidR="003D7128" w:rsidRPr="00444C33">
          <w:rPr>
            <w:rStyle w:val="Hyperlink"/>
            <w:rFonts w:cs="Verdana"/>
            <w:noProof w:val="0"/>
          </w:rPr>
          <w:t xml:space="preserve">[2022] </w:t>
        </w:r>
        <w:proofErr w:type="spellStart"/>
        <w:r w:rsidR="003D7128" w:rsidRPr="00444C33">
          <w:rPr>
            <w:rStyle w:val="Hyperlink"/>
            <w:rFonts w:cs="Verdana"/>
            <w:noProof w:val="0"/>
          </w:rPr>
          <w:t>HCATrans</w:t>
        </w:r>
        <w:proofErr w:type="spellEnd"/>
        <w:r w:rsidR="003D7128" w:rsidRPr="00444C33">
          <w:rPr>
            <w:rStyle w:val="Hyperlink"/>
            <w:rFonts w:cs="Verdana"/>
            <w:noProof w:val="0"/>
          </w:rPr>
          <w:t xml:space="preserve"> 171</w:t>
        </w:r>
      </w:hyperlink>
    </w:p>
    <w:p w14:paraId="583A33CA" w14:textId="77777777" w:rsidR="003D7128" w:rsidRDefault="003D7128" w:rsidP="003D7128"/>
    <w:p w14:paraId="4BE1A3F9" w14:textId="77777777" w:rsidR="003D7128" w:rsidRPr="00E84458" w:rsidRDefault="003D7128" w:rsidP="003D7128">
      <w:pPr>
        <w:rPr>
          <w:i/>
          <w:iCs/>
        </w:rPr>
      </w:pPr>
      <w:r>
        <w:rPr>
          <w:b/>
          <w:bCs/>
        </w:rPr>
        <w:t>Date heard:</w:t>
      </w:r>
      <w:r>
        <w:t xml:space="preserve"> 14 October 2022 – </w:t>
      </w:r>
      <w:r>
        <w:rPr>
          <w:i/>
          <w:iCs/>
        </w:rPr>
        <w:t>Special leave granted on limited grounds</w:t>
      </w:r>
    </w:p>
    <w:p w14:paraId="2A5C6E43" w14:textId="77777777" w:rsidR="003D7128" w:rsidRDefault="003D7128" w:rsidP="003D7128"/>
    <w:p w14:paraId="36FEBBE9" w14:textId="77777777" w:rsidR="003D7128" w:rsidRDefault="003D7128" w:rsidP="003D7128">
      <w:r>
        <w:rPr>
          <w:b/>
          <w:bCs/>
        </w:rPr>
        <w:t>Catchwords:</w:t>
      </w:r>
    </w:p>
    <w:p w14:paraId="657B9CA1" w14:textId="77777777" w:rsidR="003D7128" w:rsidRDefault="003D7128" w:rsidP="003D7128"/>
    <w:p w14:paraId="5234B52A" w14:textId="5D0C9E54" w:rsidR="003D7128" w:rsidRPr="00BB0CC8" w:rsidRDefault="003D7128" w:rsidP="003D7128">
      <w:pPr>
        <w:pStyle w:val="Catchwords0"/>
      </w:pPr>
      <w:r>
        <w:t xml:space="preserve">Criminal practice – </w:t>
      </w:r>
      <w:r w:rsidRPr="003D7128">
        <w:rPr>
          <w:lang w:val="en-AU"/>
        </w:rPr>
        <w:t xml:space="preserve">Miscarriage of justice – 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w:t>
      </w:r>
      <w:r w:rsidRPr="003D7128">
        <w:rPr>
          <w:i/>
          <w:iCs/>
          <w:lang w:val="en-AU"/>
        </w:rPr>
        <w:lastRenderedPageBreak/>
        <w:t xml:space="preserve">Code </w:t>
      </w:r>
      <w:r w:rsidRPr="003D7128">
        <w:rPr>
          <w:lang w:val="en-AU"/>
        </w:rPr>
        <w:t xml:space="preserve">(Qld), s 668E(1) </w:t>
      </w:r>
      <w:r>
        <w:rPr>
          <w:lang w:val="en-AU"/>
        </w:rPr>
        <w:t xml:space="preserve">– </w:t>
      </w:r>
      <w:r>
        <w:t>Jur</w:t>
      </w:r>
      <w:r w:rsidR="00E06C2A">
        <w:t>or</w:t>
      </w:r>
      <w:r>
        <w:t xml:space="preserve"> misconduct – Independent research – Where jur</w:t>
      </w:r>
      <w:r w:rsidR="00E06C2A">
        <w:t>or</w:t>
      </w:r>
      <w:r>
        <w:t xml:space="preserve"> disobeyed trial judge</w:t>
      </w:r>
      <w:r w:rsidR="004E6626">
        <w:t>'</w:t>
      </w:r>
      <w:r>
        <w:t xml:space="preserve">s directions that: (1) prohibited independent research; and (2) required discovery by other jurors of any such misconduct – </w:t>
      </w:r>
      <w:r w:rsidR="00743823">
        <w:t xml:space="preserve">Where sheriff investigated juror misconduct pursuant to s 70(7) of </w:t>
      </w:r>
      <w:r w:rsidR="00743823">
        <w:rPr>
          <w:i/>
          <w:iCs/>
        </w:rPr>
        <w:t xml:space="preserve">Jury At 1995 </w:t>
      </w:r>
      <w:r w:rsidR="00743823">
        <w:t xml:space="preserve">(Qld) and </w:t>
      </w:r>
      <w:r w:rsidR="003A31C6">
        <w:t>produced</w:t>
      </w:r>
      <w:r w:rsidR="00743823">
        <w:t xml:space="preserve"> report </w:t>
      </w:r>
      <w:r w:rsidR="003A31C6">
        <w:t xml:space="preserve">provided to parties before appeal heard </w:t>
      </w:r>
      <w:r w:rsidR="00743823">
        <w:t xml:space="preserve">– </w:t>
      </w:r>
      <w:r>
        <w:t>Whether substantial miscarriage of justice occasioned by proven disobedience by jurors of trial judge</w:t>
      </w:r>
      <w:r w:rsidR="004E6626">
        <w:t>'</w:t>
      </w:r>
      <w:r>
        <w:t xml:space="preserve">s direction </w:t>
      </w:r>
      <w:r w:rsidR="003A31C6">
        <w:t>– Whether verdicts of guilty were true for whole jury in circumstances where only five of twelve jurors responded to sheriff</w:t>
      </w:r>
      <w:r w:rsidR="004E6626">
        <w:t>'</w:t>
      </w:r>
      <w:r w:rsidR="003A31C6">
        <w:t>s investigation – Whether proviso applies where jury fails to obey judicial directions</w:t>
      </w:r>
      <w:r>
        <w:t>.</w:t>
      </w:r>
    </w:p>
    <w:p w14:paraId="4B16DC95" w14:textId="77777777" w:rsidR="003D7128" w:rsidRDefault="003D7128" w:rsidP="003D7128"/>
    <w:p w14:paraId="47190F2E" w14:textId="77777777" w:rsidR="003D7128" w:rsidRPr="00476537" w:rsidRDefault="003D7128" w:rsidP="003D7128">
      <w:pPr>
        <w:rPr>
          <w:bCs/>
        </w:rPr>
      </w:pPr>
      <w:r w:rsidRPr="004E7695">
        <w:rPr>
          <w:b/>
        </w:rPr>
        <w:t>Appealed from</w:t>
      </w:r>
      <w:r>
        <w:rPr>
          <w:b/>
        </w:rPr>
        <w:t xml:space="preserve"> QLDSC (CA): </w:t>
      </w:r>
      <w:hyperlink r:id="rId96" w:history="1">
        <w:r w:rsidRPr="00C10DC7">
          <w:rPr>
            <w:rStyle w:val="Hyperlink"/>
            <w:rFonts w:cs="Verdana"/>
            <w:noProof w:val="0"/>
          </w:rPr>
          <w:t>[2021] QCA 189</w:t>
        </w:r>
      </w:hyperlink>
    </w:p>
    <w:p w14:paraId="27682364" w14:textId="77777777" w:rsidR="003D7128" w:rsidRPr="00E064DF" w:rsidRDefault="003D7128" w:rsidP="003D7128"/>
    <w:p w14:paraId="61227856" w14:textId="77777777" w:rsidR="003D7128" w:rsidRDefault="00C97931" w:rsidP="003D7128">
      <w:pPr>
        <w:rPr>
          <w:rStyle w:val="Hyperlink"/>
          <w:rFonts w:cs="Verdana"/>
          <w:bCs/>
        </w:rPr>
      </w:pPr>
      <w:hyperlink w:anchor="TOP" w:history="1">
        <w:r w:rsidR="003D7128" w:rsidRPr="004E7695">
          <w:rPr>
            <w:rStyle w:val="Hyperlink"/>
            <w:rFonts w:cs="Verdana"/>
            <w:bCs/>
          </w:rPr>
          <w:t>Return to Top</w:t>
        </w:r>
      </w:hyperlink>
    </w:p>
    <w:p w14:paraId="39FBBC82" w14:textId="77777777" w:rsidR="003D7128" w:rsidRDefault="003D7128" w:rsidP="003D7128">
      <w:pPr>
        <w:pStyle w:val="Divider2"/>
      </w:pPr>
    </w:p>
    <w:p w14:paraId="6E8FCBEC" w14:textId="77777777" w:rsidR="003D7128" w:rsidRPr="003D7128" w:rsidRDefault="003D7128" w:rsidP="003D7128"/>
    <w:p w14:paraId="5359A608" w14:textId="32814D49" w:rsidR="00C10DC7" w:rsidRDefault="00C10DC7" w:rsidP="0030232E">
      <w:pPr>
        <w:pStyle w:val="Heading2"/>
      </w:pPr>
      <w:r>
        <w:t xml:space="preserve">Evidence </w:t>
      </w:r>
    </w:p>
    <w:p w14:paraId="23EB9F42" w14:textId="77777777" w:rsidR="00C10DC7" w:rsidRPr="001D6584" w:rsidRDefault="00C10DC7" w:rsidP="00C10DC7"/>
    <w:p w14:paraId="21496ED6" w14:textId="3A308F9D" w:rsidR="00C10DC7" w:rsidRDefault="00C10DC7" w:rsidP="00C10DC7">
      <w:pPr>
        <w:pStyle w:val="Heading3"/>
      </w:pPr>
      <w:bookmarkStart w:id="146" w:name="_McNamara_v_The"/>
      <w:bookmarkEnd w:id="146"/>
      <w:r w:rsidRPr="00F656A8">
        <w:t xml:space="preserve">McNamara v The </w:t>
      </w:r>
      <w:r w:rsidR="00E06C2A">
        <w:t>King</w:t>
      </w:r>
      <w:r>
        <w:t xml:space="preserve"> </w:t>
      </w:r>
    </w:p>
    <w:p w14:paraId="192DD9A4" w14:textId="5BA112CC" w:rsidR="00C10DC7" w:rsidRPr="00CF1E14" w:rsidRDefault="00C97931" w:rsidP="00C10DC7">
      <w:hyperlink r:id="rId97" w:history="1">
        <w:r w:rsidR="00C10DC7" w:rsidRPr="00AC282B">
          <w:rPr>
            <w:rStyle w:val="Hyperlink"/>
            <w:rFonts w:cs="Verdana"/>
            <w:b/>
            <w:bCs/>
            <w:noProof w:val="0"/>
          </w:rPr>
          <w:t>S</w:t>
        </w:r>
        <w:r w:rsidR="00AC282B" w:rsidRPr="00AC282B">
          <w:rPr>
            <w:rStyle w:val="Hyperlink"/>
            <w:rFonts w:cs="Verdana"/>
            <w:b/>
            <w:bCs/>
            <w:noProof w:val="0"/>
          </w:rPr>
          <w:t>143</w:t>
        </w:r>
        <w:r w:rsidR="00C10DC7" w:rsidRPr="00AC282B">
          <w:rPr>
            <w:rStyle w:val="Hyperlink"/>
            <w:rFonts w:cs="Verdana"/>
            <w:b/>
            <w:bCs/>
            <w:noProof w:val="0"/>
          </w:rPr>
          <w:t>/202</w:t>
        </w:r>
        <w:r w:rsidR="00AC282B" w:rsidRPr="00AC282B">
          <w:rPr>
            <w:rStyle w:val="Hyperlink"/>
            <w:rFonts w:cs="Verdana"/>
            <w:b/>
            <w:bCs/>
            <w:noProof w:val="0"/>
          </w:rPr>
          <w:t>2</w:t>
        </w:r>
      </w:hyperlink>
      <w:r w:rsidR="00C10DC7" w:rsidRPr="00CF1E14">
        <w:rPr>
          <w:b/>
          <w:bCs/>
        </w:rPr>
        <w:t>:</w:t>
      </w:r>
      <w:r w:rsidR="00C10DC7">
        <w:t xml:space="preserve"> </w:t>
      </w:r>
      <w:hyperlink r:id="rId98" w:history="1">
        <w:r w:rsidR="00C10DC7" w:rsidRPr="0030232E">
          <w:rPr>
            <w:rStyle w:val="Hyperlink"/>
            <w:rFonts w:cs="Verdana"/>
            <w:noProof w:val="0"/>
          </w:rPr>
          <w:t xml:space="preserve">[2022] </w:t>
        </w:r>
        <w:proofErr w:type="spellStart"/>
        <w:r w:rsidR="00C10DC7" w:rsidRPr="0030232E">
          <w:rPr>
            <w:rStyle w:val="Hyperlink"/>
            <w:rFonts w:cs="Verdana"/>
            <w:noProof w:val="0"/>
          </w:rPr>
          <w:t>HCATrans</w:t>
        </w:r>
        <w:proofErr w:type="spellEnd"/>
        <w:r w:rsidR="00C10DC7" w:rsidRPr="0030232E">
          <w:rPr>
            <w:rStyle w:val="Hyperlink"/>
            <w:rFonts w:cs="Verdana"/>
            <w:noProof w:val="0"/>
          </w:rPr>
          <w:t xml:space="preserve"> 185</w:t>
        </w:r>
      </w:hyperlink>
    </w:p>
    <w:p w14:paraId="0F033083" w14:textId="77777777" w:rsidR="00C10DC7" w:rsidRDefault="00C10DC7" w:rsidP="00C10DC7"/>
    <w:p w14:paraId="0868D375" w14:textId="77777777" w:rsidR="00C10DC7" w:rsidRPr="00E84458" w:rsidRDefault="00C10DC7" w:rsidP="00C10DC7">
      <w:pPr>
        <w:rPr>
          <w:i/>
          <w:iCs/>
        </w:rPr>
      </w:pPr>
      <w:r>
        <w:rPr>
          <w:b/>
          <w:bCs/>
        </w:rPr>
        <w:t>Date heard:</w:t>
      </w:r>
      <w:r>
        <w:t xml:space="preserve"> 21 October 2022 – </w:t>
      </w:r>
      <w:r>
        <w:rPr>
          <w:i/>
          <w:iCs/>
        </w:rPr>
        <w:t>Special leave granted on limited grounds</w:t>
      </w:r>
    </w:p>
    <w:p w14:paraId="3884D605" w14:textId="77777777" w:rsidR="00C10DC7" w:rsidRDefault="00C10DC7" w:rsidP="00C10DC7"/>
    <w:p w14:paraId="5B133F3A" w14:textId="77777777" w:rsidR="00C10DC7" w:rsidRDefault="00C10DC7" w:rsidP="00C10DC7">
      <w:r>
        <w:rPr>
          <w:b/>
          <w:bCs/>
        </w:rPr>
        <w:t>Catchwords:</w:t>
      </w:r>
    </w:p>
    <w:p w14:paraId="0C6D83DE" w14:textId="77777777" w:rsidR="00C10DC7" w:rsidRDefault="00C10DC7" w:rsidP="00C10DC7"/>
    <w:p w14:paraId="60688F6C" w14:textId="7E3BF539" w:rsidR="00C10DC7" w:rsidRPr="00BB0CC8" w:rsidRDefault="00C10DC7" w:rsidP="00C10DC7">
      <w:pPr>
        <w:pStyle w:val="Catchwords0"/>
      </w:pPr>
      <w:r>
        <w:t>Evidence</w:t>
      </w:r>
      <w:r w:rsidR="00262282">
        <w:t xml:space="preserve"> </w:t>
      </w:r>
      <w:r>
        <w:t xml:space="preserve">– </w:t>
      </w:r>
      <w:r w:rsidR="00814AE4">
        <w:t>Unfair p</w:t>
      </w:r>
      <w:r>
        <w:t>rejudic</w:t>
      </w:r>
      <w:r w:rsidR="007E6D53">
        <w:t>e</w:t>
      </w:r>
      <w:r>
        <w:t xml:space="preserve"> </w:t>
      </w:r>
      <w:r w:rsidR="0038554C">
        <w:t>–</w:t>
      </w:r>
      <w:r w:rsidR="00814AE4">
        <w:t xml:space="preserve"> Meaning of </w:t>
      </w:r>
      <w:r w:rsidR="004E6626">
        <w:t>"</w:t>
      </w:r>
      <w:r w:rsidR="00814AE4">
        <w:t>party</w:t>
      </w:r>
      <w:r w:rsidR="004E6626">
        <w:t>"</w:t>
      </w:r>
      <w:r w:rsidR="00814AE4">
        <w:t xml:space="preserve"> – Joint trial – Co-accused –</w:t>
      </w:r>
      <w:r>
        <w:t xml:space="preserve"> </w:t>
      </w:r>
      <w:r w:rsidR="003D24B8">
        <w:t>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w:t>
      </w:r>
      <w:r w:rsidR="00E06C2A">
        <w:t xml:space="preserve"> </w:t>
      </w:r>
      <w:r w:rsidR="003D24B8">
        <w:t xml:space="preserve">Where appellant </w:t>
      </w:r>
      <w:r w:rsidR="00AE5601" w:rsidRPr="00AE5601">
        <w:t xml:space="preserve">sought to introduce evidence relevant to </w:t>
      </w:r>
      <w:proofErr w:type="spellStart"/>
      <w:r w:rsidR="00AE5601" w:rsidRPr="00AE5601">
        <w:t>defence</w:t>
      </w:r>
      <w:proofErr w:type="spellEnd"/>
      <w:r w:rsidR="00AE5601" w:rsidRPr="00AE5601">
        <w:t xml:space="preserve"> of duress and existence of joint criminal enterprise</w:t>
      </w:r>
      <w:r w:rsidR="00AE5601">
        <w:t xml:space="preserve">, namely evidence co-accused said to appellant </w:t>
      </w:r>
      <w:r w:rsidR="004E6626">
        <w:t>"</w:t>
      </w:r>
      <w:r w:rsidR="00AE5601">
        <w:t>I did [deceased]</w:t>
      </w:r>
      <w:r w:rsidR="004E6626">
        <w:t>"</w:t>
      </w:r>
      <w:r w:rsidR="00AE5601">
        <w:t xml:space="preserve"> and evidence co-accused told appellant of other serious crimes co-accused committed</w:t>
      </w:r>
      <w:r w:rsidR="00AE5601" w:rsidRPr="00AE5601">
        <w:t xml:space="preserve"> </w:t>
      </w:r>
      <w:r w:rsidR="003D24B8">
        <w:t xml:space="preserve">– Where </w:t>
      </w:r>
      <w:r w:rsidR="00AE5601">
        <w:t xml:space="preserve">evidence excluded on basis that, </w:t>
      </w:r>
      <w:r w:rsidR="00AE5601" w:rsidRPr="00AE5601">
        <w:t xml:space="preserve">though relevant under s 55 of </w:t>
      </w:r>
      <w:r w:rsidR="00814AE4" w:rsidRPr="00814AE4">
        <w:rPr>
          <w:i/>
          <w:iCs/>
        </w:rPr>
        <w:t xml:space="preserve">Evidence </w:t>
      </w:r>
      <w:r w:rsidR="00AE5601" w:rsidRPr="00814AE4">
        <w:rPr>
          <w:i/>
          <w:iCs/>
        </w:rPr>
        <w:t>Act</w:t>
      </w:r>
      <w:r w:rsidR="00814AE4">
        <w:rPr>
          <w:i/>
          <w:iCs/>
        </w:rPr>
        <w:t xml:space="preserve"> 1994 </w:t>
      </w:r>
      <w:r w:rsidR="00814AE4">
        <w:t>(NSW)</w:t>
      </w:r>
      <w:r w:rsidR="00AE5601" w:rsidRPr="00AE5601">
        <w:t xml:space="preserve">, probative value of evidence substantially outweighed by danger evidence might be </w:t>
      </w:r>
      <w:r w:rsidR="004E6626">
        <w:t>"</w:t>
      </w:r>
      <w:r w:rsidR="00AE5601" w:rsidRPr="00AE5601">
        <w:t>unfairly prejudicial to</w:t>
      </w:r>
      <w:r w:rsidR="00814AE4">
        <w:t xml:space="preserve"> party</w:t>
      </w:r>
      <w:r w:rsidR="004E6626">
        <w:t>"</w:t>
      </w:r>
      <w:r w:rsidR="00814AE4">
        <w:t xml:space="preserve"> </w:t>
      </w:r>
      <w:r w:rsidR="00AE5601" w:rsidRPr="00AE5601">
        <w:t xml:space="preserve">under s 135(a) of </w:t>
      </w:r>
      <w:r w:rsidR="00AE5601" w:rsidRPr="00814AE4">
        <w:rPr>
          <w:i/>
          <w:iCs/>
        </w:rPr>
        <w:t>Evidence Act</w:t>
      </w:r>
      <w:r w:rsidR="00814AE4">
        <w:t>, namely to co-accused</w:t>
      </w:r>
      <w:r w:rsidR="003D24B8">
        <w:t xml:space="preserve"> </w:t>
      </w:r>
      <w:r w:rsidR="00814AE4">
        <w:t>–</w:t>
      </w:r>
      <w:r w:rsidR="003D24B8">
        <w:t xml:space="preserve"> </w:t>
      </w:r>
      <w:r w:rsidR="0038554C">
        <w:t xml:space="preserve">Whether </w:t>
      </w:r>
      <w:r w:rsidR="003D24B8">
        <w:t xml:space="preserve">word </w:t>
      </w:r>
      <w:r w:rsidR="004E6626">
        <w:t>"</w:t>
      </w:r>
      <w:r w:rsidR="003D24B8">
        <w:t>party</w:t>
      </w:r>
      <w:r w:rsidR="004E6626">
        <w:t>"</w:t>
      </w:r>
      <w:r w:rsidR="003D24B8">
        <w:t xml:space="preserve"> in s 135(a) of </w:t>
      </w:r>
      <w:r w:rsidR="003D24B8">
        <w:rPr>
          <w:i/>
          <w:iCs/>
        </w:rPr>
        <w:t xml:space="preserve">Evidence Act 1994 </w:t>
      </w:r>
      <w:r w:rsidR="003D24B8">
        <w:t>(NSW) extends to and includes co-accused in joint trial</w:t>
      </w:r>
      <w:r w:rsidR="00814AE4">
        <w:t xml:space="preserve">. </w:t>
      </w:r>
      <w:r w:rsidR="003D24B8">
        <w:t xml:space="preserve">  </w:t>
      </w:r>
    </w:p>
    <w:p w14:paraId="26530FC8" w14:textId="77777777" w:rsidR="00C10DC7" w:rsidRDefault="00C10DC7" w:rsidP="00C10DC7"/>
    <w:p w14:paraId="5B91348F" w14:textId="3E1B364D" w:rsidR="00C10DC7" w:rsidRPr="00476537" w:rsidRDefault="00C10DC7" w:rsidP="00C10DC7">
      <w:pPr>
        <w:rPr>
          <w:bCs/>
        </w:rPr>
      </w:pPr>
      <w:r w:rsidRPr="004E7695">
        <w:rPr>
          <w:b/>
        </w:rPr>
        <w:t>Appealed from</w:t>
      </w:r>
      <w:r>
        <w:rPr>
          <w:b/>
        </w:rPr>
        <w:t xml:space="preserve"> NSWSC (C</w:t>
      </w:r>
      <w:r w:rsidR="007D53BA">
        <w:rPr>
          <w:b/>
        </w:rPr>
        <w:t>C</w:t>
      </w:r>
      <w:r>
        <w:rPr>
          <w:b/>
        </w:rPr>
        <w:t xml:space="preserve">A): </w:t>
      </w:r>
      <w:hyperlink r:id="rId99" w:history="1">
        <w:r w:rsidRPr="00C10DC7">
          <w:rPr>
            <w:rStyle w:val="Hyperlink"/>
            <w:rFonts w:cs="Verdana"/>
            <w:noProof w:val="0"/>
          </w:rPr>
          <w:t>[2021] NSWCCA 160</w:t>
        </w:r>
      </w:hyperlink>
      <w:r>
        <w:t xml:space="preserve">; </w:t>
      </w:r>
      <w:r w:rsidRPr="00C10DC7">
        <w:t>(2021) 290 A Crim R 239</w:t>
      </w:r>
    </w:p>
    <w:p w14:paraId="6C9A4809" w14:textId="77777777" w:rsidR="00C10DC7" w:rsidRPr="00E064DF" w:rsidRDefault="00C10DC7" w:rsidP="00C10DC7"/>
    <w:p w14:paraId="75CA654C" w14:textId="77777777" w:rsidR="00C10DC7" w:rsidRPr="002314BE" w:rsidRDefault="00C97931" w:rsidP="00C10DC7">
      <w:hyperlink w:anchor="TOP" w:history="1">
        <w:r w:rsidR="00C10DC7" w:rsidRPr="004E7695">
          <w:rPr>
            <w:rStyle w:val="Hyperlink"/>
            <w:rFonts w:cs="Verdana"/>
            <w:bCs/>
          </w:rPr>
          <w:t>Return to Top</w:t>
        </w:r>
      </w:hyperlink>
    </w:p>
    <w:p w14:paraId="725785B0" w14:textId="77777777" w:rsidR="0030232E" w:rsidRDefault="0030232E" w:rsidP="0030232E">
      <w:pPr>
        <w:pStyle w:val="Divider2"/>
      </w:pPr>
    </w:p>
    <w:p w14:paraId="537389D1" w14:textId="77777777" w:rsidR="003D6097" w:rsidRDefault="003D6097" w:rsidP="003D6097"/>
    <w:p w14:paraId="3ED2D670" w14:textId="322B5882" w:rsidR="00E06C2A" w:rsidRDefault="00E06C2A" w:rsidP="003D6097">
      <w:pPr>
        <w:pStyle w:val="Heading2"/>
      </w:pPr>
      <w:r>
        <w:lastRenderedPageBreak/>
        <w:t xml:space="preserve">Family Law </w:t>
      </w:r>
    </w:p>
    <w:p w14:paraId="43EF4413" w14:textId="4D13665E" w:rsidR="00E06C2A" w:rsidRDefault="00E06C2A" w:rsidP="00E06C2A"/>
    <w:p w14:paraId="634C6C99" w14:textId="77777777" w:rsidR="00E06C2A" w:rsidRPr="00A032B4" w:rsidRDefault="00E06C2A" w:rsidP="00E06C2A">
      <w:pPr>
        <w:pStyle w:val="Heading3"/>
      </w:pPr>
      <w:bookmarkStart w:id="147" w:name="_Barnett_v_Secretary,_1"/>
      <w:bookmarkEnd w:id="147"/>
      <w:r w:rsidRPr="0030232E">
        <w:t>Barnett v Secretary, Department of Communities and Justice</w:t>
      </w:r>
      <w:r w:rsidRPr="00A032B4">
        <w:t xml:space="preserve"> </w:t>
      </w:r>
    </w:p>
    <w:p w14:paraId="05EF1C4D" w14:textId="3E604370" w:rsidR="00E06C2A" w:rsidRPr="00025176" w:rsidRDefault="00C97931" w:rsidP="00E06C2A">
      <w:hyperlink r:id="rId100" w:history="1">
        <w:r w:rsidR="00E06C2A" w:rsidRPr="00AC282B">
          <w:rPr>
            <w:rStyle w:val="Hyperlink"/>
            <w:rFonts w:cs="Verdana"/>
            <w:b/>
            <w:bCs/>
            <w:noProof w:val="0"/>
          </w:rPr>
          <w:t>S</w:t>
        </w:r>
        <w:r w:rsidR="00AC282B" w:rsidRPr="00AC282B">
          <w:rPr>
            <w:rStyle w:val="Hyperlink"/>
            <w:rFonts w:cs="Verdana"/>
            <w:b/>
            <w:bCs/>
            <w:noProof w:val="0"/>
          </w:rPr>
          <w:t>142</w:t>
        </w:r>
        <w:r w:rsidR="00E06C2A" w:rsidRPr="00AC282B">
          <w:rPr>
            <w:rStyle w:val="Hyperlink"/>
            <w:rFonts w:cs="Verdana"/>
            <w:b/>
            <w:bCs/>
            <w:noProof w:val="0"/>
          </w:rPr>
          <w:t>/2022</w:t>
        </w:r>
      </w:hyperlink>
      <w:r w:rsidR="00E06C2A" w:rsidRPr="00A032B4">
        <w:rPr>
          <w:b/>
          <w:bCs/>
        </w:rPr>
        <w:t xml:space="preserve">: </w:t>
      </w:r>
      <w:hyperlink r:id="rId101" w:history="1">
        <w:r w:rsidR="00E06C2A" w:rsidRPr="0030232E">
          <w:rPr>
            <w:rStyle w:val="Hyperlink"/>
            <w:rFonts w:cs="Verdana"/>
            <w:noProof w:val="0"/>
          </w:rPr>
          <w:t xml:space="preserve">[2022] </w:t>
        </w:r>
        <w:proofErr w:type="spellStart"/>
        <w:r w:rsidR="00E06C2A" w:rsidRPr="0030232E">
          <w:rPr>
            <w:rStyle w:val="Hyperlink"/>
            <w:rFonts w:cs="Verdana"/>
            <w:noProof w:val="0"/>
          </w:rPr>
          <w:t>HCATrans</w:t>
        </w:r>
        <w:proofErr w:type="spellEnd"/>
        <w:r w:rsidR="00E06C2A" w:rsidRPr="0030232E">
          <w:rPr>
            <w:rStyle w:val="Hyperlink"/>
            <w:rFonts w:cs="Verdana"/>
            <w:noProof w:val="0"/>
          </w:rPr>
          <w:t xml:space="preserve"> 187</w:t>
        </w:r>
      </w:hyperlink>
    </w:p>
    <w:p w14:paraId="411D6CF8" w14:textId="77777777" w:rsidR="00E06C2A" w:rsidRPr="00A032B4" w:rsidRDefault="00E06C2A" w:rsidP="00E06C2A"/>
    <w:p w14:paraId="20EA4C60" w14:textId="77777777" w:rsidR="00E06C2A" w:rsidRPr="0061143F" w:rsidRDefault="00E06C2A" w:rsidP="00E06C2A">
      <w:pPr>
        <w:rPr>
          <w:i/>
          <w:iCs/>
        </w:rPr>
      </w:pPr>
      <w:r w:rsidRPr="00A032B4">
        <w:rPr>
          <w:b/>
          <w:bCs/>
        </w:rPr>
        <w:t>Date heard:</w:t>
      </w:r>
      <w:r w:rsidRPr="00A032B4">
        <w:t xml:space="preserve"> </w:t>
      </w:r>
      <w:r>
        <w:t>21 October</w:t>
      </w:r>
      <w:r w:rsidRPr="00A032B4">
        <w:t xml:space="preserve"> 2022 – </w:t>
      </w:r>
      <w:r w:rsidRPr="00A032B4">
        <w:rPr>
          <w:i/>
          <w:iCs/>
        </w:rPr>
        <w:t xml:space="preserve">Special leave granted </w:t>
      </w:r>
    </w:p>
    <w:p w14:paraId="5780B007" w14:textId="77777777" w:rsidR="00E06C2A" w:rsidRPr="0061143F" w:rsidRDefault="00E06C2A" w:rsidP="00E06C2A"/>
    <w:p w14:paraId="7EEDDC5F" w14:textId="77777777" w:rsidR="00E06C2A" w:rsidRPr="0061143F" w:rsidRDefault="00E06C2A" w:rsidP="00E06C2A">
      <w:r w:rsidRPr="0061143F">
        <w:rPr>
          <w:b/>
          <w:bCs/>
        </w:rPr>
        <w:t>Catchwords:</w:t>
      </w:r>
    </w:p>
    <w:p w14:paraId="062C34EE" w14:textId="77777777" w:rsidR="00E06C2A"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8F75138" w14:textId="3AD85199" w:rsidR="00E06C2A" w:rsidRPr="00A51D79" w:rsidRDefault="00E06C2A" w:rsidP="00E06C2A">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Family law – Child abduction</w:t>
      </w:r>
      <w:r w:rsidRPr="002B3003">
        <w:rPr>
          <w:rFonts w:eastAsia="Arial Unicode MS" w:cs="Arial Unicode MS"/>
          <w:color w:val="000000"/>
          <w:u w:color="000000"/>
          <w:bdr w:val="nil"/>
          <w:lang w:val="en-US" w:eastAsia="en-GB"/>
        </w:rPr>
        <w:t xml:space="preserve"> – </w:t>
      </w:r>
      <w:r>
        <w:rPr>
          <w:rFonts w:eastAsia="Arial Unicode MS" w:cs="Arial Unicode MS"/>
          <w:color w:val="000000"/>
          <w:u w:color="000000"/>
          <w:bdr w:val="nil"/>
          <w:lang w:val="en-US" w:eastAsia="en-GB"/>
        </w:rPr>
        <w:t xml:space="preserve">Issue estoppel </w:t>
      </w:r>
      <w:r w:rsidRPr="002B3003">
        <w:rPr>
          <w:rFonts w:eastAsia="Arial Unicode MS" w:cs="Arial Unicode MS"/>
          <w:color w:val="000000"/>
          <w:u w:color="000000"/>
          <w:bdr w:val="nil"/>
          <w:lang w:val="en-US" w:eastAsia="en-GB"/>
        </w:rPr>
        <w:t>– Where child, born in Ireland, removed from Ireland by mother without father</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s knowledge – Where father initiated proceedings in District Court of Dublin Metropolitan District seeking interim order for appointment as child</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s guardian and for custody pursuant to </w:t>
      </w:r>
      <w:r w:rsidRPr="002B3003">
        <w:rPr>
          <w:rFonts w:eastAsia="Arial Unicode MS" w:cs="Arial Unicode MS"/>
          <w:i/>
          <w:iCs/>
          <w:color w:val="000000"/>
          <w:u w:color="000000"/>
          <w:bdr w:val="nil"/>
          <w:lang w:val="en-US" w:eastAsia="en-GB"/>
        </w:rPr>
        <w:t xml:space="preserve">Guardianship of Infants Act 1964 </w:t>
      </w:r>
      <w:r w:rsidRPr="002B3003">
        <w:rPr>
          <w:rFonts w:eastAsia="Arial Unicode MS" w:cs="Arial Unicode MS"/>
          <w:color w:val="000000"/>
          <w:u w:color="000000"/>
          <w:bdr w:val="nil"/>
          <w:lang w:val="en-US" w:eastAsia="en-GB"/>
        </w:rPr>
        <w:t>(IR) (</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Guardianship Act</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 – Where District Court made interim order and subsequent declaration under Guardianship Act declaring father as guardian – Where father filed application for return of child in accordance with </w:t>
      </w:r>
      <w:r w:rsidRPr="002B3003">
        <w:rPr>
          <w:rFonts w:eastAsia="Arial Unicode MS" w:cs="Arial Unicode MS"/>
          <w:i/>
          <w:iCs/>
          <w:color w:val="000000"/>
          <w:u w:color="000000"/>
          <w:bdr w:val="nil"/>
          <w:lang w:val="en-US" w:eastAsia="en-GB"/>
        </w:rPr>
        <w:t>Hague Convention on the Civil Aspects of International Child Abduction</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Where application</w:t>
      </w:r>
      <w:r>
        <w:rPr>
          <w:rFonts w:eastAsia="Arial Unicode MS" w:cs="Arial Unicode MS"/>
          <w:color w:val="000000"/>
          <w:u w:color="000000"/>
          <w:bdr w:val="nil"/>
          <w:lang w:val="en-US" w:eastAsia="en-GB"/>
        </w:rPr>
        <w:t xml:space="preserve"> filed</w:t>
      </w:r>
      <w:r w:rsidRPr="002B3003">
        <w:rPr>
          <w:rFonts w:eastAsia="Arial Unicode MS" w:cs="Arial Unicode MS"/>
          <w:color w:val="000000"/>
          <w:u w:color="000000"/>
          <w:bdr w:val="nil"/>
          <w:lang w:val="en-US" w:eastAsia="en-GB"/>
        </w:rPr>
        <w:t xml:space="preserve"> in Family Court of Australia seeking return of child to Ireland – Where primary judge found District </w:t>
      </w:r>
      <w:r>
        <w:rPr>
          <w:rFonts w:eastAsia="Arial Unicode MS" w:cs="Arial Unicode MS"/>
          <w:color w:val="000000"/>
          <w:u w:color="000000"/>
          <w:bdr w:val="nil"/>
          <w:lang w:val="en-US" w:eastAsia="en-GB"/>
        </w:rPr>
        <w:t xml:space="preserve">Court </w:t>
      </w:r>
      <w:r w:rsidRPr="002B3003">
        <w:rPr>
          <w:rFonts w:eastAsia="Arial Unicode MS" w:cs="Arial Unicode MS"/>
          <w:color w:val="000000"/>
          <w:u w:color="000000"/>
          <w:bdr w:val="nil"/>
          <w:lang w:val="en-US" w:eastAsia="en-GB"/>
        </w:rPr>
        <w:t xml:space="preserve">order sufficed to fulfil requirement of </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rights of custody</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 for purposes of reg 4 of </w:t>
      </w:r>
      <w:r w:rsidRPr="002B3003">
        <w:rPr>
          <w:rFonts w:eastAsia="Arial Unicode MS" w:cs="Arial Unicode MS"/>
          <w:i/>
          <w:iCs/>
          <w:color w:val="000000"/>
          <w:u w:color="000000"/>
          <w:bdr w:val="nil"/>
          <w:lang w:val="en-US" w:eastAsia="en-GB"/>
        </w:rPr>
        <w:t xml:space="preserve">Family Law (Child Abduction Convention) Regulations 1986 </w:t>
      </w:r>
      <w:r w:rsidRPr="002B3003">
        <w:rPr>
          <w:rFonts w:eastAsia="Arial Unicode MS" w:cs="Arial Unicode MS"/>
          <w:color w:val="000000"/>
          <w:u w:color="000000"/>
          <w:bdr w:val="nil"/>
          <w:lang w:val="en-US" w:eastAsia="en-GB"/>
        </w:rPr>
        <w:t>(Cth) and decision of District Court gave rise to issue estoppel</w:t>
      </w:r>
      <w:r>
        <w:rPr>
          <w:rFonts w:eastAsia="Arial Unicode MS" w:cs="Arial Unicode MS"/>
          <w:color w:val="000000"/>
          <w:u w:color="000000"/>
          <w:bdr w:val="nil"/>
          <w:lang w:val="en-US" w:eastAsia="en-GB"/>
        </w:rPr>
        <w:t>, preventing</w:t>
      </w:r>
      <w:r w:rsidRPr="002B3003">
        <w:rPr>
          <w:rFonts w:eastAsia="Arial Unicode MS" w:cs="Arial Unicode MS"/>
          <w:color w:val="000000"/>
          <w:u w:color="000000"/>
          <w:bdr w:val="nil"/>
          <w:lang w:val="en-US" w:eastAsia="en-GB"/>
        </w:rPr>
        <w:t xml:space="preserve"> Court </w:t>
      </w:r>
      <w:r>
        <w:rPr>
          <w:rFonts w:eastAsia="Arial Unicode MS" w:cs="Arial Unicode MS"/>
          <w:color w:val="000000"/>
          <w:u w:color="000000"/>
          <w:bdr w:val="nil"/>
          <w:lang w:val="en-US" w:eastAsia="en-GB"/>
        </w:rPr>
        <w:t>from</w:t>
      </w:r>
      <w:r w:rsidRPr="002B3003">
        <w:rPr>
          <w:rFonts w:eastAsia="Arial Unicode MS" w:cs="Arial Unicode MS"/>
          <w:color w:val="000000"/>
          <w:u w:color="000000"/>
          <w:bdr w:val="nil"/>
          <w:lang w:val="en-US" w:eastAsia="en-GB"/>
        </w:rPr>
        <w:t xml:space="preserve"> re-determin</w:t>
      </w:r>
      <w:r>
        <w:rPr>
          <w:rFonts w:eastAsia="Arial Unicode MS" w:cs="Arial Unicode MS"/>
          <w:color w:val="000000"/>
          <w:u w:color="000000"/>
          <w:bdr w:val="nil"/>
          <w:lang w:val="en-US" w:eastAsia="en-GB"/>
        </w:rPr>
        <w:t>ing</w:t>
      </w:r>
      <w:r w:rsidRPr="002B3003">
        <w:rPr>
          <w:rFonts w:eastAsia="Arial Unicode MS" w:cs="Arial Unicode MS"/>
          <w:color w:val="000000"/>
          <w:u w:color="000000"/>
          <w:bdr w:val="nil"/>
          <w:lang w:val="en-US" w:eastAsia="en-GB"/>
        </w:rPr>
        <w:t xml:space="preserve"> any factual issues –</w:t>
      </w:r>
      <w:r w:rsidRPr="002B3003">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Whether order of District Court created issue estoppel that prevented Family Court from determining whether, under Irish law, father of applicant</w:t>
      </w:r>
      <w:r w:rsidR="004E6626">
        <w:rPr>
          <w:rFonts w:eastAsia="Arial Unicode MS" w:cs="Arial Unicode MS"/>
          <w:color w:val="000000"/>
          <w:u w:color="000000"/>
          <w:bdr w:val="nil"/>
          <w:lang w:val="en-US" w:eastAsia="en-GB"/>
        </w:rPr>
        <w:t>'</w:t>
      </w:r>
      <w:r w:rsidRPr="002B3003">
        <w:rPr>
          <w:rFonts w:eastAsia="Arial Unicode MS" w:cs="Arial Unicode MS"/>
          <w:color w:val="000000"/>
          <w:u w:color="000000"/>
          <w:bdr w:val="nil"/>
          <w:lang w:val="en-US" w:eastAsia="en-GB"/>
        </w:rPr>
        <w:t xml:space="preserve">s child had rights of custody as defined by reg 4 of </w:t>
      </w:r>
      <w:r w:rsidRPr="002B3003">
        <w:rPr>
          <w:rFonts w:eastAsia="Arial Unicode MS" w:cs="Arial Unicode MS"/>
          <w:i/>
          <w:iCs/>
          <w:color w:val="000000"/>
          <w:u w:color="000000"/>
          <w:bdr w:val="nil"/>
          <w:lang w:val="en-US" w:eastAsia="en-GB"/>
        </w:rPr>
        <w:t>Regulations</w:t>
      </w:r>
      <w:r>
        <w:rPr>
          <w:rFonts w:eastAsia="Arial Unicode MS" w:cs="Arial Unicode MS"/>
          <w:i/>
          <w:iCs/>
          <w:color w:val="000000"/>
          <w:u w:color="000000"/>
          <w:bdr w:val="nil"/>
          <w:lang w:val="en-US" w:eastAsia="en-GB"/>
        </w:rPr>
        <w:t xml:space="preserve"> </w:t>
      </w:r>
      <w:r w:rsidRPr="002B3003">
        <w:rPr>
          <w:rFonts w:eastAsia="Arial Unicode MS" w:cs="Arial Unicode MS"/>
          <w:color w:val="000000"/>
          <w:u w:color="000000"/>
          <w:bdr w:val="nil"/>
          <w:lang w:val="en-US" w:eastAsia="en-GB"/>
        </w:rPr>
        <w:t>– Whether issue estoppel can be drawn from text of foreign order in absence of reasons for judgment and transcript.</w:t>
      </w:r>
      <w:r w:rsidRPr="00A51D79">
        <w:rPr>
          <w:rFonts w:eastAsia="Arial Unicode MS" w:cs="Arial Unicode MS"/>
          <w:color w:val="000000"/>
          <w:u w:color="000000"/>
          <w:bdr w:val="nil"/>
          <w:lang w:val="en-US" w:eastAsia="en-GB"/>
        </w:rPr>
        <w:t xml:space="preserve"> </w:t>
      </w:r>
    </w:p>
    <w:p w14:paraId="72F3CB79" w14:textId="77777777" w:rsidR="00E06C2A" w:rsidRPr="0061143F" w:rsidRDefault="00E06C2A" w:rsidP="00E06C2A"/>
    <w:p w14:paraId="0DD1E403" w14:textId="77777777" w:rsidR="00E06C2A" w:rsidRPr="0061143F" w:rsidRDefault="00E06C2A" w:rsidP="00E06C2A">
      <w:pPr>
        <w:rPr>
          <w:bCs/>
        </w:rPr>
      </w:pPr>
      <w:r w:rsidRPr="0061143F">
        <w:rPr>
          <w:b/>
        </w:rPr>
        <w:t xml:space="preserve">Appealed from </w:t>
      </w:r>
      <w:proofErr w:type="spellStart"/>
      <w:r w:rsidRPr="0030232E">
        <w:rPr>
          <w:b/>
        </w:rPr>
        <w:t>FedCFamC</w:t>
      </w:r>
      <w:proofErr w:type="spellEnd"/>
      <w:r>
        <w:rPr>
          <w:b/>
        </w:rPr>
        <w:t xml:space="preserve"> (</w:t>
      </w:r>
      <w:r w:rsidRPr="0030232E">
        <w:rPr>
          <w:b/>
        </w:rPr>
        <w:t>1A</w:t>
      </w:r>
      <w:r>
        <w:rPr>
          <w:b/>
        </w:rPr>
        <w:t>)</w:t>
      </w:r>
      <w:r w:rsidRPr="0061143F">
        <w:rPr>
          <w:b/>
        </w:rPr>
        <w:t xml:space="preserve">: </w:t>
      </w:r>
      <w:hyperlink r:id="rId102" w:history="1">
        <w:r w:rsidRPr="0030232E">
          <w:rPr>
            <w:rStyle w:val="Hyperlink"/>
            <w:rFonts w:cs="Verdana"/>
            <w:bCs/>
            <w:noProof w:val="0"/>
          </w:rPr>
          <w:t>[2022] FedCFamC1A 20</w:t>
        </w:r>
      </w:hyperlink>
    </w:p>
    <w:p w14:paraId="4824EEBA" w14:textId="77777777" w:rsidR="00E06C2A" w:rsidRPr="0061143F" w:rsidRDefault="00E06C2A" w:rsidP="00E06C2A"/>
    <w:p w14:paraId="4BE732C8" w14:textId="77777777" w:rsidR="00E06C2A" w:rsidRPr="0061143F" w:rsidRDefault="00C97931" w:rsidP="00E06C2A">
      <w:hyperlink w:anchor="TOP" w:history="1">
        <w:r w:rsidR="00E06C2A" w:rsidRPr="0061143F">
          <w:rPr>
            <w:rFonts w:cs="Arial"/>
            <w:bCs/>
            <w:noProof/>
            <w:color w:val="0000FF"/>
            <w:u w:val="single"/>
          </w:rPr>
          <w:t>Return to Top</w:t>
        </w:r>
      </w:hyperlink>
    </w:p>
    <w:p w14:paraId="7F93FAFE" w14:textId="77777777" w:rsidR="00E06C2A" w:rsidRDefault="00E06C2A" w:rsidP="00E06C2A">
      <w:pPr>
        <w:pStyle w:val="Divider2"/>
      </w:pPr>
    </w:p>
    <w:p w14:paraId="7C4AF957" w14:textId="77777777" w:rsidR="00E06C2A" w:rsidRPr="00E06C2A" w:rsidRDefault="00E06C2A" w:rsidP="00E06C2A"/>
    <w:p w14:paraId="7851B558" w14:textId="0194A6E2" w:rsidR="00A51D79" w:rsidRPr="00A032B4" w:rsidRDefault="00A51D79" w:rsidP="003D6097">
      <w:pPr>
        <w:pStyle w:val="Heading2"/>
      </w:pPr>
      <w:r w:rsidRPr="00A032B4">
        <w:t xml:space="preserve">Immigration </w:t>
      </w:r>
    </w:p>
    <w:p w14:paraId="32FC227E" w14:textId="1A9C1CCA" w:rsidR="00A51D79" w:rsidRPr="00A032B4" w:rsidRDefault="00A51D79" w:rsidP="00A51D79"/>
    <w:p w14:paraId="106CE310" w14:textId="4C6B7200" w:rsidR="00BA15DC" w:rsidRDefault="00BA15DC" w:rsidP="00BA15DC">
      <w:pPr>
        <w:pStyle w:val="Heading3"/>
      </w:pPr>
      <w:bookmarkStart w:id="148" w:name="_Minister_for_Immigration,_1"/>
      <w:bookmarkStart w:id="149" w:name="_AZC20_v_Minister"/>
      <w:bookmarkEnd w:id="148"/>
      <w:bookmarkEnd w:id="149"/>
      <w:r>
        <w:t>AZC20 v Minister for Immigration, Citizenship, Migrant Services and Multicultural Affairs &amp; Anor</w:t>
      </w:r>
    </w:p>
    <w:p w14:paraId="3C4F9B14" w14:textId="4D399D6F" w:rsidR="00BA15DC" w:rsidRPr="00CF1E14" w:rsidRDefault="00C97931" w:rsidP="00BA15DC">
      <w:hyperlink r:id="rId103" w:history="1">
        <w:r w:rsidR="00A74462" w:rsidRPr="00F96353">
          <w:rPr>
            <w:rStyle w:val="Hyperlink"/>
            <w:rFonts w:cs="Verdana"/>
            <w:b/>
            <w:bCs/>
            <w:noProof w:val="0"/>
          </w:rPr>
          <w:t>M84/2022</w:t>
        </w:r>
        <w:r w:rsidR="006B324C" w:rsidRPr="00F96353">
          <w:rPr>
            <w:rStyle w:val="Hyperlink"/>
            <w:rFonts w:cs="Verdana"/>
            <w:b/>
            <w:bCs/>
            <w:noProof w:val="0"/>
          </w:rPr>
          <w:t>; M85/2022</w:t>
        </w:r>
      </w:hyperlink>
      <w:r w:rsidR="00BA15DC" w:rsidRPr="00CF1E14">
        <w:rPr>
          <w:b/>
          <w:bCs/>
        </w:rPr>
        <w:t>:</w:t>
      </w:r>
      <w:r w:rsidR="00BA15DC">
        <w:t xml:space="preserve"> </w:t>
      </w:r>
      <w:hyperlink r:id="rId104" w:history="1">
        <w:r w:rsidR="00BA15DC" w:rsidRPr="00175D32">
          <w:rPr>
            <w:rStyle w:val="Hyperlink"/>
            <w:rFonts w:cs="Verdana"/>
            <w:noProof w:val="0"/>
          </w:rPr>
          <w:t xml:space="preserve">[2022] </w:t>
        </w:r>
        <w:proofErr w:type="spellStart"/>
        <w:r w:rsidR="00BA15DC" w:rsidRPr="00175D32">
          <w:rPr>
            <w:rStyle w:val="Hyperlink"/>
            <w:rFonts w:cs="Verdana"/>
            <w:noProof w:val="0"/>
          </w:rPr>
          <w:t>HCATrans</w:t>
        </w:r>
        <w:proofErr w:type="spellEnd"/>
        <w:r w:rsidR="00BA15DC" w:rsidRPr="00175D32">
          <w:rPr>
            <w:rStyle w:val="Hyperlink"/>
            <w:rFonts w:cs="Verdana"/>
            <w:noProof w:val="0"/>
          </w:rPr>
          <w:t xml:space="preserve"> 196</w:t>
        </w:r>
      </w:hyperlink>
    </w:p>
    <w:p w14:paraId="54FD25EE" w14:textId="77777777" w:rsidR="00BA15DC" w:rsidRDefault="00BA15DC" w:rsidP="00BA15DC"/>
    <w:p w14:paraId="0EA5093C" w14:textId="6054D17D" w:rsidR="00BA15DC" w:rsidRPr="00E84458" w:rsidRDefault="00BA15DC" w:rsidP="00BA15DC">
      <w:pPr>
        <w:rPr>
          <w:i/>
          <w:iCs/>
        </w:rPr>
      </w:pPr>
      <w:r>
        <w:rPr>
          <w:b/>
          <w:bCs/>
        </w:rPr>
        <w:t>Date heard:</w:t>
      </w:r>
      <w:r>
        <w:t xml:space="preserve"> 11 November 2022 – </w:t>
      </w:r>
      <w:r>
        <w:rPr>
          <w:i/>
          <w:iCs/>
        </w:rPr>
        <w:t xml:space="preserve">Special leave granted </w:t>
      </w:r>
    </w:p>
    <w:p w14:paraId="6C5FFA3E" w14:textId="77777777" w:rsidR="00BA15DC" w:rsidRDefault="00BA15DC" w:rsidP="00BA15DC"/>
    <w:p w14:paraId="3910063F" w14:textId="77777777" w:rsidR="00BA15DC" w:rsidRDefault="00BA15DC" w:rsidP="00BA15DC">
      <w:r>
        <w:rPr>
          <w:b/>
          <w:bCs/>
        </w:rPr>
        <w:t>Catchwords:</w:t>
      </w:r>
    </w:p>
    <w:p w14:paraId="36CC841E" w14:textId="77777777" w:rsidR="00BA15DC" w:rsidRDefault="00BA15DC" w:rsidP="00BA15DC"/>
    <w:p w14:paraId="62C10BEC" w14:textId="5530FFFE" w:rsidR="006E7616" w:rsidRDefault="00BA15DC" w:rsidP="00BA15DC">
      <w:pPr>
        <w:pStyle w:val="Catchwords0"/>
      </w:pPr>
      <w:r w:rsidRPr="00BA15DC">
        <w:t xml:space="preserve">Immigration – Detention – Regional processing – Where appellant in immigration detention since 15 July 2013 – Where appellant required to be taken to regional processing country as soon as reasonably </w:t>
      </w:r>
      <w:r w:rsidRPr="00BA15DC">
        <w:lastRenderedPageBreak/>
        <w:t>practicable</w:t>
      </w:r>
      <w:r>
        <w:t xml:space="preserve"> </w:t>
      </w:r>
      <w:r w:rsidR="009E0D34">
        <w:t>under s 198AD</w:t>
      </w:r>
      <w:r w:rsidR="00DF37EE">
        <w:t xml:space="preserve"> of </w:t>
      </w:r>
      <w:r w:rsidR="00DF37EE">
        <w:rPr>
          <w:i/>
          <w:iCs/>
        </w:rPr>
        <w:t xml:space="preserve">Migration Act 1958 </w:t>
      </w:r>
      <w:r w:rsidR="00DF37EE">
        <w:t>(Cth)</w:t>
      </w:r>
      <w:r w:rsidR="009E0D34">
        <w:t xml:space="preserve"> </w:t>
      </w:r>
      <w:r w:rsidRPr="00BA15DC">
        <w:t xml:space="preserve">– Where primary judge found it reasonably practicable to take appellant to regional processing country no later than end of September 2013 and, consequently, there had been </w:t>
      </w:r>
      <w:r w:rsidR="004E6626">
        <w:t>"</w:t>
      </w:r>
      <w:r w:rsidRPr="00BA15DC">
        <w:t>extensive</w:t>
      </w:r>
      <w:r w:rsidR="004E6626">
        <w:t>"</w:t>
      </w:r>
      <w:r w:rsidRPr="00BA15DC">
        <w:t xml:space="preserve"> and </w:t>
      </w:r>
      <w:r w:rsidR="004E6626">
        <w:t>"</w:t>
      </w:r>
      <w:r w:rsidRPr="00BA15DC">
        <w:t>unwarranted delay</w:t>
      </w:r>
      <w:r w:rsidR="004E6626">
        <w:t>"</w:t>
      </w:r>
      <w:r w:rsidRPr="00BA15DC">
        <w:t xml:space="preserve"> in removing appellant – Where primary judge made order compelling end of appellant</w:t>
      </w:r>
      <w:r w:rsidR="004E6626">
        <w:t>'</w:t>
      </w:r>
      <w:r w:rsidRPr="00BA15DC">
        <w:t>s detention</w:t>
      </w:r>
      <w:r w:rsidR="002D35E5">
        <w:t xml:space="preserve"> by</w:t>
      </w:r>
      <w:r w:rsidRPr="00BA15DC">
        <w:t xml:space="preserve"> causing appellant to be taken from Australia under s 196 of </w:t>
      </w:r>
      <w:r w:rsidRPr="00BA15DC">
        <w:rPr>
          <w:i/>
          <w:iCs/>
        </w:rPr>
        <w:t>Migration Act</w:t>
      </w:r>
      <w:r w:rsidRPr="00BA15DC">
        <w:t xml:space="preserve"> </w:t>
      </w:r>
      <w:r w:rsidR="002D35E5">
        <w:t>(</w:t>
      </w:r>
      <w:r w:rsidR="004E6626">
        <w:t>"</w:t>
      </w:r>
      <w:r w:rsidR="002D35E5">
        <w:t>mandamus order</w:t>
      </w:r>
      <w:r w:rsidR="004E6626">
        <w:t>"</w:t>
      </w:r>
      <w:r w:rsidR="002D35E5">
        <w:t>)</w:t>
      </w:r>
      <w:r w:rsidR="00DF37EE">
        <w:t xml:space="preserve"> </w:t>
      </w:r>
      <w:r w:rsidRPr="00BA15DC">
        <w:t>– Where primary judge ordered appellant be detained in home only for so long as it took for appellant to be taken to regional processing country in accordance with mandamus order (</w:t>
      </w:r>
      <w:r w:rsidR="004E6626">
        <w:t>"</w:t>
      </w:r>
      <w:r w:rsidRPr="006538D7">
        <w:t>order 3</w:t>
      </w:r>
      <w:r w:rsidR="004E6626">
        <w:t>"</w:t>
      </w:r>
      <w:r w:rsidRPr="006538D7">
        <w:t>)</w:t>
      </w:r>
      <w:r w:rsidRPr="00BA15DC">
        <w:t xml:space="preserve"> – Where order 3 suspended, coming into effect only if, after 14 days, respondents failed to take appellant to regional processing </w:t>
      </w:r>
      <w:r>
        <w:t>country</w:t>
      </w:r>
      <w:r w:rsidR="002D35E5">
        <w:t xml:space="preserve"> </w:t>
      </w:r>
      <w:r w:rsidRPr="00BA15DC">
        <w:t xml:space="preserve">– Where, hours before order 3 due to come into effect, only available regional processing country rejected appellant and Minister exercised personal, non-compellable power under s 198AE of </w:t>
      </w:r>
      <w:r w:rsidR="000152E0">
        <w:rPr>
          <w:i/>
          <w:iCs/>
        </w:rPr>
        <w:t xml:space="preserve">Migration </w:t>
      </w:r>
      <w:r w:rsidRPr="000152E0">
        <w:rPr>
          <w:i/>
          <w:iCs/>
        </w:rPr>
        <w:t>Act</w:t>
      </w:r>
      <w:r w:rsidRPr="00BA15DC">
        <w:t xml:space="preserve"> to disapply s 198AD to appellant – Where appellant remains in detention </w:t>
      </w:r>
      <w:proofErr w:type="spellStart"/>
      <w:r w:rsidRPr="00BA15DC">
        <w:t>cent</w:t>
      </w:r>
      <w:r w:rsidR="006E7616">
        <w:t>r</w:t>
      </w:r>
      <w:r w:rsidRPr="00BA15DC">
        <w:t>e</w:t>
      </w:r>
      <w:proofErr w:type="spellEnd"/>
      <w:r w:rsidRPr="00BA15DC">
        <w:t xml:space="preserve"> – Where Full Court granted leave to appeal from orders 3-5 of primary judge</w:t>
      </w:r>
      <w:r w:rsidR="004E6626">
        <w:t>'</w:t>
      </w:r>
      <w:r w:rsidRPr="00BA15DC">
        <w:t>s orders – Whether order 3 satisfie</w:t>
      </w:r>
      <w:r w:rsidR="009E0D34">
        <w:t>s</w:t>
      </w:r>
      <w:r w:rsidRPr="00BA15DC">
        <w:t xml:space="preserve"> temporal and/or purposive element of para (a) of definition of </w:t>
      </w:r>
      <w:r w:rsidR="004E6626">
        <w:t>"</w:t>
      </w:r>
      <w:r w:rsidRPr="00BA15DC">
        <w:t>immigration detention</w:t>
      </w:r>
      <w:r w:rsidR="004E6626">
        <w:t>"</w:t>
      </w:r>
      <w:r w:rsidRPr="00BA15DC">
        <w:t xml:space="preserve"> in s 5 of </w:t>
      </w:r>
      <w:r w:rsidRPr="00BA15DC">
        <w:rPr>
          <w:i/>
          <w:iCs/>
        </w:rPr>
        <w:t>Migration Act</w:t>
      </w:r>
      <w:r w:rsidRPr="00BA15DC">
        <w:t xml:space="preserve">, whereby immigration detention means being in company of, and restrained by, an officer or another prescribed person. </w:t>
      </w:r>
    </w:p>
    <w:p w14:paraId="6C585F55" w14:textId="77777777" w:rsidR="006E7616" w:rsidRPr="00BA15DC" w:rsidRDefault="006E7616" w:rsidP="00BA15DC">
      <w:pPr>
        <w:pStyle w:val="Catchwords0"/>
      </w:pPr>
    </w:p>
    <w:p w14:paraId="551A860D" w14:textId="77866C79" w:rsidR="00BA15DC" w:rsidRDefault="006E7616" w:rsidP="00BA15DC">
      <w:pPr>
        <w:pStyle w:val="Catchwords0"/>
      </w:pPr>
      <w:r>
        <w:t xml:space="preserve">Constitutional law – Chapter III – </w:t>
      </w:r>
      <w:r w:rsidR="00BA15DC" w:rsidRPr="00BA15DC">
        <w:t>Courts and judges –</w:t>
      </w:r>
      <w:r>
        <w:t xml:space="preserve"> </w:t>
      </w:r>
      <w:r w:rsidR="00BA15DC" w:rsidRPr="00BA15DC">
        <w:t>Appeal from interlocutory order –</w:t>
      </w:r>
      <w:r>
        <w:t xml:space="preserve"> </w:t>
      </w:r>
      <w:r w:rsidR="00BA15DC" w:rsidRPr="00BA15DC">
        <w:t xml:space="preserve">Where s 24(1A) </w:t>
      </w:r>
      <w:r w:rsidR="009E0D34" w:rsidRPr="00BA15DC">
        <w:t xml:space="preserve">of </w:t>
      </w:r>
      <w:r w:rsidR="009E0D34" w:rsidRPr="00BA15DC">
        <w:rPr>
          <w:i/>
          <w:iCs/>
        </w:rPr>
        <w:t>Federal Court of Australia Act 1976</w:t>
      </w:r>
      <w:r w:rsidR="009E0D34" w:rsidRPr="00BA15DC">
        <w:t xml:space="preserve"> (Cth)</w:t>
      </w:r>
      <w:r w:rsidR="009E0D34">
        <w:t xml:space="preserve"> </w:t>
      </w:r>
      <w:r w:rsidR="00BA15DC" w:rsidRPr="00BA15DC">
        <w:t xml:space="preserve">requires leave to appeal from interlocutory judgment – Where ss 22 and 23 respectively confer power on Court to grant all remedies to which any party appears entitled and power to issue writs of such kinds as </w:t>
      </w:r>
      <w:r w:rsidR="009E0D34">
        <w:t xml:space="preserve">Court </w:t>
      </w:r>
      <w:r w:rsidR="00BA15DC" w:rsidRPr="00BA15DC">
        <w:t>consider</w:t>
      </w:r>
      <w:r w:rsidR="009E0D34">
        <w:t>s</w:t>
      </w:r>
      <w:r w:rsidR="00BA15DC" w:rsidRPr="00BA15DC">
        <w:t xml:space="preserve"> appropriate – </w:t>
      </w:r>
      <w:r>
        <w:t xml:space="preserve">Whether there </w:t>
      </w:r>
      <w:r w:rsidR="004E6626">
        <w:t>"</w:t>
      </w:r>
      <w:r>
        <w:t>matter</w:t>
      </w:r>
      <w:r w:rsidR="004E6626">
        <w:t>"</w:t>
      </w:r>
      <w:r>
        <w:t xml:space="preserve"> within meaning of Chapter III of </w:t>
      </w:r>
      <w:r>
        <w:rPr>
          <w:i/>
          <w:iCs/>
        </w:rPr>
        <w:t>Constitution</w:t>
      </w:r>
      <w:r>
        <w:t xml:space="preserve"> – </w:t>
      </w:r>
      <w:r w:rsidR="00BA15DC" w:rsidRPr="00BA15DC">
        <w:t xml:space="preserve">Whether Full Court </w:t>
      </w:r>
      <w:r>
        <w:t>erred in</w:t>
      </w:r>
      <w:r w:rsidR="00BA15DC" w:rsidRPr="00BA15DC">
        <w:t xml:space="preserve"> grant</w:t>
      </w:r>
      <w:r>
        <w:t>ing</w:t>
      </w:r>
      <w:r w:rsidR="00BA15DC" w:rsidRPr="00BA15DC">
        <w:t xml:space="preserve"> leave to appeal from order 3 – Whether</w:t>
      </w:r>
      <w:r w:rsidR="00DF37EE">
        <w:t xml:space="preserve">, in circumstances order 3 not come into execution, Full Court erred in granting leave without considering </w:t>
      </w:r>
      <w:r w:rsidR="004E6626">
        <w:t>"</w:t>
      </w:r>
      <w:r w:rsidR="00DF37EE">
        <w:t>substantial injustice</w:t>
      </w:r>
      <w:r w:rsidR="004E6626">
        <w:t>"</w:t>
      </w:r>
      <w:r w:rsidR="00DF37EE">
        <w:t xml:space="preserve"> test</w:t>
      </w:r>
      <w:r w:rsidR="00BA15DC" w:rsidRPr="00BA15DC">
        <w:t>.</w:t>
      </w:r>
      <w:r w:rsidR="00BA15DC">
        <w:t xml:space="preserve"> </w:t>
      </w:r>
    </w:p>
    <w:p w14:paraId="759594A3" w14:textId="77777777" w:rsidR="00BA15DC" w:rsidRDefault="00BA15DC" w:rsidP="00BA15DC"/>
    <w:p w14:paraId="0674189F" w14:textId="77777777" w:rsidR="00BA15DC" w:rsidRPr="00476537" w:rsidRDefault="00BA15DC" w:rsidP="00BA15DC">
      <w:pPr>
        <w:rPr>
          <w:bCs/>
        </w:rPr>
      </w:pPr>
      <w:r w:rsidRPr="004E7695">
        <w:rPr>
          <w:b/>
        </w:rPr>
        <w:t>Appealed from</w:t>
      </w:r>
      <w:r>
        <w:rPr>
          <w:b/>
        </w:rPr>
        <w:t xml:space="preserve"> FCA (FC): </w:t>
      </w:r>
      <w:hyperlink r:id="rId105"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2EE1325A" w14:textId="77777777" w:rsidR="00BA15DC" w:rsidRPr="00E064DF" w:rsidRDefault="00BA15DC" w:rsidP="00BA15DC"/>
    <w:p w14:paraId="10556F14" w14:textId="2EBA4BA2" w:rsidR="00BA15DC" w:rsidRDefault="00C97931" w:rsidP="00BA15DC">
      <w:pPr>
        <w:rPr>
          <w:rStyle w:val="Hyperlink"/>
          <w:rFonts w:cs="Verdana"/>
          <w:bCs/>
        </w:rPr>
      </w:pPr>
      <w:hyperlink w:anchor="TOP" w:history="1">
        <w:r w:rsidR="00BA15DC" w:rsidRPr="004E7695">
          <w:rPr>
            <w:rStyle w:val="Hyperlink"/>
            <w:rFonts w:cs="Verdana"/>
            <w:bCs/>
          </w:rPr>
          <w:t>Return to Top</w:t>
        </w:r>
      </w:hyperlink>
    </w:p>
    <w:p w14:paraId="1177E1C2" w14:textId="3F1C7DDC" w:rsidR="00821221" w:rsidRDefault="00821221" w:rsidP="00821221">
      <w:pPr>
        <w:pStyle w:val="Divider1"/>
      </w:pPr>
    </w:p>
    <w:p w14:paraId="4315251B" w14:textId="77777777" w:rsidR="00821221" w:rsidRPr="00821221" w:rsidRDefault="00821221" w:rsidP="00821221"/>
    <w:p w14:paraId="633404F7" w14:textId="3C345AB9" w:rsidR="00A51D79" w:rsidRPr="00A032B4" w:rsidRDefault="00A51D79" w:rsidP="00A51D79">
      <w:pPr>
        <w:pStyle w:val="Heading3"/>
      </w:pPr>
      <w:r w:rsidRPr="00A032B4">
        <w:t xml:space="preserve">Minister for Immigration, Citizenship, Migrant Services and Multicultural Affairs v Thornton </w:t>
      </w:r>
    </w:p>
    <w:p w14:paraId="5DAF55EA" w14:textId="5AAC1043" w:rsidR="00A51D79" w:rsidRPr="00025176" w:rsidRDefault="00C97931" w:rsidP="00A51D79">
      <w:hyperlink r:id="rId106" w:history="1">
        <w:r w:rsidR="00A51D79" w:rsidRPr="00444C33">
          <w:rPr>
            <w:rStyle w:val="Hyperlink"/>
            <w:rFonts w:cs="Verdana"/>
            <w:b/>
            <w:bCs/>
            <w:noProof w:val="0"/>
          </w:rPr>
          <w:t>B</w:t>
        </w:r>
        <w:r w:rsidR="00444C33" w:rsidRPr="00444C33">
          <w:rPr>
            <w:rStyle w:val="Hyperlink"/>
            <w:rFonts w:cs="Verdana"/>
            <w:b/>
            <w:bCs/>
            <w:noProof w:val="0"/>
          </w:rPr>
          <w:t>42</w:t>
        </w:r>
        <w:r w:rsidR="00A51D79" w:rsidRPr="00444C33">
          <w:rPr>
            <w:rStyle w:val="Hyperlink"/>
            <w:rFonts w:cs="Verdana"/>
            <w:b/>
            <w:bCs/>
            <w:noProof w:val="0"/>
          </w:rPr>
          <w:t>/2022</w:t>
        </w:r>
      </w:hyperlink>
      <w:r w:rsidR="00A51D79" w:rsidRPr="00A032B4">
        <w:rPr>
          <w:b/>
          <w:bCs/>
        </w:rPr>
        <w:t xml:space="preserve">: </w:t>
      </w:r>
      <w:hyperlink r:id="rId107" w:history="1">
        <w:r w:rsidR="00025176" w:rsidRPr="00025176">
          <w:rPr>
            <w:rStyle w:val="Hyperlink"/>
            <w:rFonts w:cs="Verdana"/>
            <w:noProof w:val="0"/>
          </w:rPr>
          <w:t xml:space="preserve">[2022] </w:t>
        </w:r>
        <w:proofErr w:type="spellStart"/>
        <w:r w:rsidR="00025176" w:rsidRPr="00025176">
          <w:rPr>
            <w:rStyle w:val="Hyperlink"/>
            <w:rFonts w:cs="Verdana"/>
            <w:noProof w:val="0"/>
          </w:rPr>
          <w:t>HCATrans</w:t>
        </w:r>
        <w:proofErr w:type="spellEnd"/>
        <w:r w:rsidR="00025176" w:rsidRPr="00025176">
          <w:rPr>
            <w:rStyle w:val="Hyperlink"/>
            <w:rFonts w:cs="Verdana"/>
            <w:noProof w:val="0"/>
          </w:rPr>
          <w:t xml:space="preserve"> 160</w:t>
        </w:r>
      </w:hyperlink>
    </w:p>
    <w:p w14:paraId="2A7FD836" w14:textId="77777777" w:rsidR="00A51D79" w:rsidRPr="00A032B4" w:rsidRDefault="00A51D79" w:rsidP="00A51D79"/>
    <w:p w14:paraId="0596602B" w14:textId="0ABBF7D6" w:rsidR="00A51D79" w:rsidRPr="0061143F" w:rsidRDefault="00A51D79" w:rsidP="00A51D79">
      <w:pPr>
        <w:rPr>
          <w:i/>
          <w:iCs/>
        </w:rPr>
      </w:pPr>
      <w:r w:rsidRPr="00A032B4">
        <w:rPr>
          <w:b/>
          <w:bCs/>
        </w:rPr>
        <w:t>Date heard:</w:t>
      </w:r>
      <w:r w:rsidRPr="00A032B4">
        <w:t xml:space="preserve"> </w:t>
      </w:r>
      <w:r w:rsidR="00E422F6" w:rsidRPr="00A032B4">
        <w:t>16 September</w:t>
      </w:r>
      <w:r w:rsidRPr="00A032B4">
        <w:t xml:space="preserve"> 2022 – </w:t>
      </w:r>
      <w:r w:rsidRPr="00A032B4">
        <w:rPr>
          <w:i/>
          <w:iCs/>
        </w:rPr>
        <w:t>Special leave granted on condition</w:t>
      </w:r>
    </w:p>
    <w:p w14:paraId="74F40F36" w14:textId="77777777" w:rsidR="00A51D79" w:rsidRPr="0061143F" w:rsidRDefault="00A51D79" w:rsidP="00A51D79"/>
    <w:p w14:paraId="51F8704B" w14:textId="77777777" w:rsidR="00A51D79" w:rsidRPr="0061143F" w:rsidRDefault="00A51D79" w:rsidP="00A51D79">
      <w:r w:rsidRPr="0061143F">
        <w:rPr>
          <w:b/>
          <w:bCs/>
        </w:rPr>
        <w:t>Catchwords:</w:t>
      </w:r>
    </w:p>
    <w:p w14:paraId="3E5183D0" w14:textId="77777777"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583AA1B8" w14:textId="444B1B69"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Visa cancellation decision under s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Where respondent</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w:t>
      </w:r>
      <w:r w:rsidRPr="00A51D79">
        <w:rPr>
          <w:rFonts w:eastAsia="Arial Unicode MS" w:cs="Arial Unicode MS"/>
          <w:color w:val="000000"/>
          <w:u w:color="000000"/>
          <w:bdr w:val="nil"/>
          <w:lang w:val="en-US" w:eastAsia="en-GB"/>
        </w:rPr>
        <w:lastRenderedPageBreak/>
        <w:t xml:space="preserve">sentenced to concurrent periods of imprisonment – Where respondent sought revocation of cancellation decision – Where Minister, in considering whether </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 501CA(4)(b)(ii)), took into account respondent</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Queensland Court ordered that there be </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s 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 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sidR="004E6626">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 184(2) of YJA, s 85ZR(2) of CA engaged – Whether Minister took into account irrelevant consideration</w:t>
      </w:r>
      <w:r>
        <w:rPr>
          <w:rFonts w:eastAsia="Arial Unicode MS" w:cs="Arial Unicode MS"/>
          <w:color w:val="000000"/>
          <w:u w:color="000000"/>
          <w:bdr w:val="nil"/>
          <w:lang w:val="en-US" w:eastAsia="en-GB"/>
        </w:rPr>
        <w:t xml:space="preserve">. </w:t>
      </w:r>
    </w:p>
    <w:p w14:paraId="7BFE4C68" w14:textId="585186C1" w:rsid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AAB8ABB" w14:textId="29E30232" w:rsidR="00A51D79" w:rsidRPr="00A51D79" w:rsidRDefault="00A51D79" w:rsidP="00A51D79">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 xml:space="preserve">consideration of irrelevant consideration </w:t>
      </w:r>
      <w:r w:rsidR="00802E82">
        <w:rPr>
          <w:rFonts w:eastAsia="Arial Unicode MS" w:cs="Arial Unicode MS"/>
          <w:color w:val="000000"/>
          <w:u w:color="000000"/>
          <w:bdr w:val="nil"/>
          <w:lang w:val="en-US" w:eastAsia="en-GB"/>
        </w:rPr>
        <w:t>material</w:t>
      </w:r>
      <w:r w:rsidRPr="00A51D79">
        <w:rPr>
          <w:rFonts w:eastAsia="Arial Unicode MS" w:cs="Arial Unicode MS"/>
          <w:color w:val="000000"/>
          <w:u w:color="000000"/>
          <w:bdr w:val="nil"/>
          <w:lang w:val="en-US" w:eastAsia="en-GB"/>
        </w:rPr>
        <w:t xml:space="preserve">. </w:t>
      </w:r>
    </w:p>
    <w:p w14:paraId="5C5B03E8" w14:textId="77777777" w:rsidR="00A51D79" w:rsidRPr="0061143F" w:rsidRDefault="00A51D79" w:rsidP="00A51D79"/>
    <w:p w14:paraId="2AB1C2FC" w14:textId="0A6EFBF7" w:rsidR="00A51D79" w:rsidRPr="0061143F" w:rsidRDefault="00A51D79" w:rsidP="00A51D79">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108" w:history="1">
        <w:r w:rsidR="00905E17">
          <w:rPr>
            <w:rStyle w:val="Hyperlink"/>
            <w:rFonts w:cs="Verdana"/>
            <w:noProof w:val="0"/>
          </w:rPr>
          <w:t>[2022] FCAFC 23</w:t>
        </w:r>
      </w:hyperlink>
      <w:r>
        <w:t xml:space="preserve">; </w:t>
      </w:r>
      <w:r w:rsidR="00905E17" w:rsidRPr="00905E17">
        <w:t>(2022) 288 FCR 10</w:t>
      </w:r>
    </w:p>
    <w:p w14:paraId="00920003" w14:textId="77777777" w:rsidR="00A51D79" w:rsidRPr="0061143F" w:rsidRDefault="00A51D79" w:rsidP="00A51D79"/>
    <w:p w14:paraId="7C172AFC" w14:textId="77777777" w:rsidR="00A51D79" w:rsidRPr="0061143F" w:rsidRDefault="00C97931" w:rsidP="00A51D79">
      <w:hyperlink w:anchor="TOP" w:history="1">
        <w:r w:rsidR="00A51D79" w:rsidRPr="0061143F">
          <w:rPr>
            <w:rFonts w:cs="Arial"/>
            <w:bCs/>
            <w:noProof/>
            <w:color w:val="0000FF"/>
            <w:u w:val="single"/>
          </w:rPr>
          <w:t>Return to Top</w:t>
        </w:r>
      </w:hyperlink>
    </w:p>
    <w:p w14:paraId="72092096" w14:textId="77777777" w:rsidR="00A51D79" w:rsidRDefault="00A51D79" w:rsidP="00A51D79">
      <w:pPr>
        <w:pStyle w:val="Divider2"/>
      </w:pPr>
    </w:p>
    <w:p w14:paraId="344BD378" w14:textId="77777777" w:rsidR="00584AB6" w:rsidRPr="003D7128" w:rsidRDefault="00584AB6" w:rsidP="00584AB6"/>
    <w:p w14:paraId="5BFC8054" w14:textId="77777777" w:rsidR="00584AB6" w:rsidRDefault="00584AB6" w:rsidP="00584AB6">
      <w:pPr>
        <w:pStyle w:val="Heading2"/>
      </w:pPr>
      <w:r>
        <w:t xml:space="preserve">Industrial Law </w:t>
      </w:r>
    </w:p>
    <w:p w14:paraId="00D3F946" w14:textId="77777777" w:rsidR="00584AB6" w:rsidRPr="001D6584" w:rsidRDefault="00584AB6" w:rsidP="00584AB6"/>
    <w:p w14:paraId="5F0EB557" w14:textId="77777777" w:rsidR="00584AB6" w:rsidRDefault="00584AB6" w:rsidP="00584AB6">
      <w:pPr>
        <w:pStyle w:val="Heading3"/>
      </w:pPr>
      <w:bookmarkStart w:id="150" w:name="_Qantas_Airways_Limited"/>
      <w:bookmarkEnd w:id="150"/>
      <w:r w:rsidRPr="006B324C">
        <w:t>Qantas Airways Limited &amp; Anor v Transport Workers Union of Australia</w:t>
      </w:r>
    </w:p>
    <w:p w14:paraId="524FAC50" w14:textId="77777777" w:rsidR="00584AB6" w:rsidRPr="00CF1E14" w:rsidRDefault="00584AB6" w:rsidP="00584AB6">
      <w:r>
        <w:rPr>
          <w:b/>
          <w:bCs/>
        </w:rPr>
        <w:t>S84/2022</w:t>
      </w:r>
      <w:r w:rsidRPr="00CF1E14">
        <w:rPr>
          <w:b/>
          <w:bCs/>
        </w:rPr>
        <w:t>:</w:t>
      </w:r>
      <w:r>
        <w:t xml:space="preserve"> </w:t>
      </w:r>
      <w:hyperlink r:id="rId109" w:history="1">
        <w:r w:rsidRPr="00AC282B">
          <w:rPr>
            <w:rStyle w:val="Hyperlink"/>
            <w:rFonts w:cs="Verdana"/>
            <w:noProof w:val="0"/>
          </w:rPr>
          <w:t xml:space="preserve">[2022] </w:t>
        </w:r>
        <w:proofErr w:type="spellStart"/>
        <w:r w:rsidRPr="00AC282B">
          <w:rPr>
            <w:rStyle w:val="Hyperlink"/>
            <w:rFonts w:cs="Verdana"/>
            <w:noProof w:val="0"/>
          </w:rPr>
          <w:t>HCATrans</w:t>
        </w:r>
        <w:proofErr w:type="spellEnd"/>
        <w:r w:rsidRPr="00AC282B">
          <w:rPr>
            <w:rStyle w:val="Hyperlink"/>
            <w:rFonts w:cs="Verdana"/>
            <w:noProof w:val="0"/>
          </w:rPr>
          <w:t xml:space="preserve"> 205</w:t>
        </w:r>
      </w:hyperlink>
    </w:p>
    <w:p w14:paraId="559258F8" w14:textId="77777777" w:rsidR="00584AB6" w:rsidRDefault="00584AB6" w:rsidP="00584AB6"/>
    <w:p w14:paraId="6A6C0F1D" w14:textId="77777777" w:rsidR="00584AB6" w:rsidRPr="00E84458" w:rsidRDefault="00584AB6" w:rsidP="00584AB6">
      <w:pPr>
        <w:rPr>
          <w:i/>
          <w:iCs/>
        </w:rPr>
      </w:pPr>
      <w:r>
        <w:rPr>
          <w:b/>
          <w:bCs/>
        </w:rPr>
        <w:t>Date heard:</w:t>
      </w:r>
      <w:r>
        <w:t xml:space="preserve"> 18 November 2022 – </w:t>
      </w:r>
      <w:r>
        <w:rPr>
          <w:i/>
          <w:iCs/>
        </w:rPr>
        <w:t xml:space="preserve">Special leave granted </w:t>
      </w:r>
    </w:p>
    <w:p w14:paraId="4E8CB063" w14:textId="77777777" w:rsidR="00584AB6" w:rsidRDefault="00584AB6" w:rsidP="00584AB6"/>
    <w:p w14:paraId="0657B28A" w14:textId="77777777" w:rsidR="00584AB6" w:rsidRDefault="00584AB6" w:rsidP="00584AB6">
      <w:r>
        <w:rPr>
          <w:b/>
          <w:bCs/>
        </w:rPr>
        <w:t>Catchwords:</w:t>
      </w:r>
    </w:p>
    <w:p w14:paraId="6D69132D" w14:textId="77777777" w:rsidR="00584AB6" w:rsidRDefault="00584AB6" w:rsidP="00584AB6"/>
    <w:p w14:paraId="73118447" w14:textId="6E0ED31A" w:rsidR="00584AB6" w:rsidRPr="00BB0CC8" w:rsidRDefault="00ED413F" w:rsidP="00584AB6">
      <w:pPr>
        <w:pStyle w:val="Catchwords0"/>
      </w:pPr>
      <w:r>
        <w:t>Industrial</w:t>
      </w:r>
      <w:r w:rsidR="00584AB6" w:rsidRPr="00D104D1">
        <w:t xml:space="preserve"> law – Adverse action – Workplace right – </w:t>
      </w:r>
      <w:r>
        <w:t xml:space="preserve">Whether prohibition s 340(1)(b) only prohibits adverse action taken to prevent exercise of presently existing </w:t>
      </w:r>
      <w:r w:rsidR="004E6626">
        <w:t>"</w:t>
      </w:r>
      <w:r>
        <w:t>workplace right</w:t>
      </w:r>
      <w:r w:rsidR="004E6626">
        <w:t>"</w:t>
      </w:r>
      <w:r>
        <w:t xml:space="preserve"> – </w:t>
      </w:r>
      <w:r w:rsidR="00584AB6" w:rsidRPr="00D104D1">
        <w:t xml:space="preserve">Where first appellant made decision to outsource ground operations at 10 airports to third party providers – Where </w:t>
      </w:r>
      <w:r>
        <w:t>primary judge found</w:t>
      </w:r>
      <w:r w:rsidR="00584AB6" w:rsidRPr="00D104D1">
        <w:t xml:space="preserve"> outsourcing decision contravened </w:t>
      </w:r>
      <w:r>
        <w:t>s</w:t>
      </w:r>
      <w:r w:rsidR="00584AB6" w:rsidRPr="00D104D1">
        <w:t xml:space="preserve"> 340(1)(b) of </w:t>
      </w:r>
      <w:r w:rsidR="00584AB6" w:rsidRPr="00D104D1">
        <w:rPr>
          <w:i/>
          <w:iCs/>
        </w:rPr>
        <w:t xml:space="preserve">Fair Work Act 2009 </w:t>
      </w:r>
      <w:r w:rsidR="00584AB6" w:rsidRPr="00D104D1">
        <w:t>(Cth)</w:t>
      </w:r>
      <w:r>
        <w:t xml:space="preserve"> </w:t>
      </w:r>
      <w:r w:rsidR="00584AB6"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rsidR="00027901">
        <w:t>ed</w:t>
      </w:r>
      <w:r w:rsidR="00584AB6" w:rsidRPr="00D104D1">
        <w:t xml:space="preserve"> industrial action been initiated – Where primary judge held first appellant contravened s 340(1)(b), finding first appellant had not discharged reverse onus under s 36</w:t>
      </w:r>
      <w:r>
        <w:t>0(1)</w:t>
      </w:r>
      <w:r w:rsidR="00584AB6" w:rsidRPr="00D104D1">
        <w:t xml:space="preserve"> of establishing first appellant </w:t>
      </w:r>
      <w:r w:rsidR="00584AB6" w:rsidRPr="00D104D1">
        <w:lastRenderedPageBreak/>
        <w:t xml:space="preserve">had not made outsourcing decision to prevent affected employees from exercising workplace rights to </w:t>
      </w:r>
      <w:proofErr w:type="spellStart"/>
      <w:r w:rsidR="00584AB6" w:rsidRPr="00D104D1">
        <w:t>organise</w:t>
      </w:r>
      <w:proofErr w:type="spellEnd"/>
      <w:r w:rsidR="00584AB6" w:rsidRPr="00D104D1">
        <w:t xml:space="preserve"> and engage in protected industrial action.</w:t>
      </w:r>
      <w:r w:rsidR="00584AB6">
        <w:t xml:space="preserve"> </w:t>
      </w:r>
    </w:p>
    <w:p w14:paraId="020C9D65" w14:textId="77777777" w:rsidR="00584AB6" w:rsidRDefault="00584AB6" w:rsidP="00584AB6"/>
    <w:p w14:paraId="38FEDA13" w14:textId="77777777" w:rsidR="00584AB6" w:rsidRPr="00476537" w:rsidRDefault="00584AB6" w:rsidP="00584AB6">
      <w:pPr>
        <w:rPr>
          <w:bCs/>
        </w:rPr>
      </w:pPr>
      <w:r w:rsidRPr="004E7695">
        <w:rPr>
          <w:b/>
        </w:rPr>
        <w:t>Appealed from</w:t>
      </w:r>
      <w:r>
        <w:rPr>
          <w:b/>
        </w:rPr>
        <w:t xml:space="preserve"> FCA (FC): </w:t>
      </w:r>
      <w:hyperlink r:id="rId110" w:history="1">
        <w:r w:rsidRPr="001D4E1F">
          <w:rPr>
            <w:rStyle w:val="Hyperlink"/>
            <w:rFonts w:cs="Verdana"/>
            <w:bCs/>
            <w:noProof w:val="0"/>
          </w:rPr>
          <w:t>[2022] FCAFC 71</w:t>
        </w:r>
      </w:hyperlink>
      <w:r>
        <w:rPr>
          <w:bCs/>
        </w:rPr>
        <w:t xml:space="preserve">; </w:t>
      </w:r>
      <w:r w:rsidRPr="001D4E1F">
        <w:rPr>
          <w:bCs/>
        </w:rPr>
        <w:t>(2022) 402 ALR 1</w:t>
      </w:r>
      <w:r>
        <w:rPr>
          <w:bCs/>
        </w:rPr>
        <w:t xml:space="preserve">; </w:t>
      </w:r>
      <w:r w:rsidRPr="001D4E1F">
        <w:rPr>
          <w:bCs/>
        </w:rPr>
        <w:t>(2022) 315 IR 1</w:t>
      </w:r>
    </w:p>
    <w:p w14:paraId="2400CF17" w14:textId="77777777" w:rsidR="00584AB6" w:rsidRPr="00E064DF" w:rsidRDefault="00584AB6" w:rsidP="00584AB6"/>
    <w:p w14:paraId="4E157B13" w14:textId="77777777" w:rsidR="00584AB6" w:rsidRPr="002314BE" w:rsidRDefault="00C97931" w:rsidP="00584AB6">
      <w:hyperlink w:anchor="TOP" w:history="1">
        <w:r w:rsidR="00584AB6" w:rsidRPr="004E7695">
          <w:rPr>
            <w:rStyle w:val="Hyperlink"/>
            <w:rFonts w:cs="Verdana"/>
            <w:bCs/>
          </w:rPr>
          <w:t>Return to Top</w:t>
        </w:r>
      </w:hyperlink>
    </w:p>
    <w:p w14:paraId="291F59F3" w14:textId="77777777" w:rsidR="00584AB6" w:rsidRDefault="00584AB6" w:rsidP="00584AB6">
      <w:pPr>
        <w:pStyle w:val="Divider2"/>
      </w:pPr>
    </w:p>
    <w:p w14:paraId="141FFAF9" w14:textId="77777777" w:rsidR="005825E3" w:rsidRPr="005825E3" w:rsidRDefault="005825E3" w:rsidP="005825E3"/>
    <w:p w14:paraId="79F7C934" w14:textId="77777777" w:rsidR="00E06C2A" w:rsidRPr="00523623" w:rsidRDefault="00E06C2A" w:rsidP="00E06C2A">
      <w:pPr>
        <w:pStyle w:val="Heading2"/>
      </w:pPr>
      <w:r>
        <w:t>Intellectual Property</w:t>
      </w:r>
    </w:p>
    <w:p w14:paraId="31EED9FC" w14:textId="77777777" w:rsidR="00E06C2A" w:rsidRDefault="00E06C2A" w:rsidP="00E06C2A"/>
    <w:p w14:paraId="332D6965" w14:textId="77777777" w:rsidR="00E06C2A" w:rsidRPr="004D2A3C" w:rsidRDefault="00E06C2A" w:rsidP="00E06C2A">
      <w:pPr>
        <w:pStyle w:val="Heading3"/>
      </w:pPr>
      <w:bookmarkStart w:id="151" w:name="_Self_Care_IP"/>
      <w:bookmarkEnd w:id="151"/>
      <w:proofErr w:type="spellStart"/>
      <w:r>
        <w:t>Self Care</w:t>
      </w:r>
      <w:proofErr w:type="spellEnd"/>
      <w:r>
        <w:t xml:space="preserve"> IP Holdings Pty Ltd &amp; Anor v Allergan Australia Pty Ltd &amp; Anor; </w:t>
      </w:r>
      <w:r w:rsidRPr="002E2CD9">
        <w:t>Self Care IP Holdings Pty Ltd &amp; Anor v Allergan Australia Pty Ltd &amp; Anor</w:t>
      </w:r>
    </w:p>
    <w:p w14:paraId="70312127" w14:textId="77777777" w:rsidR="00E06C2A" w:rsidRPr="00444C33" w:rsidRDefault="00C97931" w:rsidP="00E06C2A">
      <w:hyperlink r:id="rId111" w:history="1">
        <w:r w:rsidR="00E06C2A" w:rsidRPr="005A29F0">
          <w:rPr>
            <w:rStyle w:val="Hyperlink"/>
            <w:rFonts w:cs="Verdana"/>
            <w:b/>
            <w:bCs/>
            <w:noProof w:val="0"/>
          </w:rPr>
          <w:t>S79/2022; S80/2022</w:t>
        </w:r>
      </w:hyperlink>
      <w:r w:rsidR="00E06C2A" w:rsidRPr="004D2A3C">
        <w:rPr>
          <w:b/>
          <w:bCs/>
        </w:rPr>
        <w:t>:</w:t>
      </w:r>
      <w:r w:rsidR="00E06C2A">
        <w:rPr>
          <w:b/>
          <w:bCs/>
        </w:rPr>
        <w:t xml:space="preserve"> </w:t>
      </w:r>
      <w:hyperlink r:id="rId112" w:history="1">
        <w:r w:rsidR="00E06C2A" w:rsidRPr="00444C33">
          <w:rPr>
            <w:rStyle w:val="Hyperlink"/>
            <w:rFonts w:cs="Verdana"/>
            <w:noProof w:val="0"/>
          </w:rPr>
          <w:t xml:space="preserve">[2022] </w:t>
        </w:r>
        <w:proofErr w:type="spellStart"/>
        <w:r w:rsidR="00E06C2A" w:rsidRPr="00444C33">
          <w:rPr>
            <w:rStyle w:val="Hyperlink"/>
            <w:rFonts w:cs="Verdana"/>
            <w:noProof w:val="0"/>
          </w:rPr>
          <w:t>HCATrans</w:t>
        </w:r>
        <w:proofErr w:type="spellEnd"/>
        <w:r w:rsidR="00E06C2A" w:rsidRPr="00444C33">
          <w:rPr>
            <w:rStyle w:val="Hyperlink"/>
            <w:rFonts w:cs="Verdana"/>
            <w:noProof w:val="0"/>
          </w:rPr>
          <w:t xml:space="preserve"> 167</w:t>
        </w:r>
      </w:hyperlink>
    </w:p>
    <w:p w14:paraId="27D1D0BA" w14:textId="77777777" w:rsidR="00E06C2A" w:rsidRPr="004D2A3C" w:rsidRDefault="00E06C2A" w:rsidP="00E06C2A"/>
    <w:p w14:paraId="37413747" w14:textId="460548C8" w:rsidR="00E06C2A" w:rsidRPr="00B83FCA" w:rsidRDefault="00E06C2A" w:rsidP="00E06C2A">
      <w:pPr>
        <w:rPr>
          <w:bCs/>
        </w:rPr>
      </w:pPr>
      <w:r w:rsidRPr="004D2A3C">
        <w:rPr>
          <w:b/>
        </w:rPr>
        <w:t xml:space="preserve">Date </w:t>
      </w:r>
      <w:r>
        <w:rPr>
          <w:b/>
        </w:rPr>
        <w:t>heard</w:t>
      </w:r>
      <w:r w:rsidRPr="004D2A3C">
        <w:rPr>
          <w:b/>
        </w:rPr>
        <w:t xml:space="preserve">: </w:t>
      </w:r>
      <w:r>
        <w:rPr>
          <w:bCs/>
        </w:rPr>
        <w:t xml:space="preserve">13 October 2022 – </w:t>
      </w:r>
      <w:r w:rsidRPr="00E06C2A">
        <w:rPr>
          <w:bCs/>
          <w:i/>
          <w:iCs/>
        </w:rPr>
        <w:t>adjourned to a date to be fixed</w:t>
      </w:r>
      <w:r>
        <w:rPr>
          <w:bCs/>
        </w:rPr>
        <w:t xml:space="preserve"> </w:t>
      </w:r>
    </w:p>
    <w:p w14:paraId="5BF2721D" w14:textId="77777777" w:rsidR="00E06C2A" w:rsidRDefault="00E06C2A" w:rsidP="00E06C2A"/>
    <w:p w14:paraId="7F109BC5" w14:textId="13BCD2AA" w:rsidR="00E06C2A" w:rsidRPr="00544BFE" w:rsidRDefault="00E06C2A" w:rsidP="00E06C2A">
      <w:r>
        <w:rPr>
          <w:b/>
          <w:bCs/>
        </w:rPr>
        <w:t>Coram:</w:t>
      </w:r>
      <w:r>
        <w:t xml:space="preserve"> Kiefel CJ, Gageler, Gordon, Edelman and Gleeson JJ </w:t>
      </w:r>
    </w:p>
    <w:p w14:paraId="3B34E195" w14:textId="77777777" w:rsidR="00E06C2A" w:rsidRPr="004D2A3C" w:rsidRDefault="00E06C2A" w:rsidP="00E06C2A"/>
    <w:p w14:paraId="76BEE545" w14:textId="77777777" w:rsidR="00E06C2A" w:rsidRPr="004D2A3C" w:rsidRDefault="00E06C2A" w:rsidP="00E06C2A">
      <w:pPr>
        <w:rPr>
          <w:b/>
        </w:rPr>
      </w:pPr>
      <w:r w:rsidRPr="004D2A3C">
        <w:rPr>
          <w:b/>
        </w:rPr>
        <w:t>Catchwords:</w:t>
      </w:r>
    </w:p>
    <w:p w14:paraId="146E8799" w14:textId="77777777" w:rsidR="00E06C2A" w:rsidRPr="004D2A3C" w:rsidRDefault="00E06C2A" w:rsidP="00E06C2A"/>
    <w:p w14:paraId="6F54B20D" w14:textId="5F1A6732" w:rsidR="00E06C2A" w:rsidRPr="00480A73" w:rsidRDefault="00E06C2A" w:rsidP="00E06C2A">
      <w:pPr>
        <w:ind w:left="720"/>
      </w:pPr>
      <w:r w:rsidRPr="004D2A3C">
        <w:t xml:space="preserve">Intellectual property – </w:t>
      </w:r>
      <w:proofErr w:type="spellStart"/>
      <w:r>
        <w:t>Trade marks</w:t>
      </w:r>
      <w:proofErr w:type="spellEnd"/>
      <w:r>
        <w:t xml:space="preserve"> – Infringement claim – Section 120 of </w:t>
      </w:r>
      <w:r>
        <w:rPr>
          <w:i/>
          <w:iCs/>
        </w:rPr>
        <w:t xml:space="preserve">Trade Marks Act 1995 </w:t>
      </w:r>
      <w:r>
        <w:t xml:space="preserve">(Cth) – Where respondents authorised user and owner of registered trade mark for word </w:t>
      </w:r>
      <w:r w:rsidR="004E6626">
        <w:t>"</w:t>
      </w:r>
      <w:r>
        <w:t>BOTOX</w:t>
      </w:r>
      <w:r w:rsidR="004E6626">
        <w:t>"</w:t>
      </w:r>
      <w:r>
        <w:t xml:space="preserve"> – Where respondents claimed appellants used brand name </w:t>
      </w:r>
      <w:r w:rsidR="004E6626">
        <w:t>"</w:t>
      </w:r>
      <w:r>
        <w:t>PROTOX</w:t>
      </w:r>
      <w:r w:rsidR="004E6626">
        <w:t>"</w:t>
      </w:r>
      <w:r>
        <w:t xml:space="preserve"> as trade mark and </w:t>
      </w:r>
      <w:r w:rsidR="004E6626">
        <w:t>"</w:t>
      </w:r>
      <w:r>
        <w:t>PROTOX</w:t>
      </w:r>
      <w:r w:rsidR="004E6626">
        <w:t>"</w:t>
      </w:r>
      <w:r>
        <w:t xml:space="preserve"> deceptively similar to BOTOX trade mark, constituting infringement under s 120(1) of </w:t>
      </w:r>
      <w:r>
        <w:rPr>
          <w:i/>
          <w:iCs/>
        </w:rPr>
        <w:t>Trade Marks Act</w:t>
      </w:r>
      <w:r>
        <w:t xml:space="preserve"> – Where respondents claimed appellants used phrase </w:t>
      </w:r>
      <w:r w:rsidR="004E6626">
        <w:t>"</w:t>
      </w:r>
      <w:r>
        <w:t>instant Botox® alternative</w:t>
      </w:r>
      <w:r w:rsidR="004E6626">
        <w:t>"</w:t>
      </w:r>
      <w:r>
        <w:t xml:space="preserve"> as trade mark, which constituted infringement of BOTOX trade mark – Whether appellant infringed BOTOX trade mark by using </w:t>
      </w:r>
      <w:r w:rsidR="004E6626">
        <w:t>"</w:t>
      </w:r>
      <w:r w:rsidRPr="004F255D">
        <w:t>instant Botox® alternative</w:t>
      </w:r>
      <w:r w:rsidR="004E6626">
        <w:t>"</w:t>
      </w:r>
      <w:r>
        <w:t xml:space="preserve"> or </w:t>
      </w:r>
      <w:r w:rsidR="004E6626">
        <w:t>"</w:t>
      </w:r>
      <w:r>
        <w:t>PROTOX</w:t>
      </w:r>
      <w:r w:rsidR="004E6626">
        <w:t>"</w:t>
      </w:r>
      <w:r>
        <w:t xml:space="preserve"> – Whether phrase </w:t>
      </w:r>
      <w:r w:rsidR="004E6626">
        <w:t>"</w:t>
      </w:r>
      <w:r w:rsidRPr="004F255D">
        <w:t>instant Botox® alternative</w:t>
      </w:r>
      <w:r w:rsidR="004E6626">
        <w:t>"</w:t>
      </w:r>
      <w:r>
        <w:t xml:space="preserve"> deceptively similar to </w:t>
      </w:r>
      <w:r w:rsidR="004E6626">
        <w:t>"</w:t>
      </w:r>
      <w:r>
        <w:t>BOTOX</w:t>
      </w:r>
      <w:r w:rsidR="004E6626">
        <w:t>"</w:t>
      </w:r>
      <w:r>
        <w:t xml:space="preserve"> within meaning of s 120(1) of </w:t>
      </w:r>
      <w:r>
        <w:rPr>
          <w:i/>
          <w:iCs/>
        </w:rPr>
        <w:t>Trade Marks Act</w:t>
      </w:r>
      <w:r>
        <w:t xml:space="preserve"> – Whether appellants</w:t>
      </w:r>
      <w:r w:rsidR="004E6626">
        <w:t>'</w:t>
      </w:r>
      <w:r>
        <w:t xml:space="preserve"> use of phrase </w:t>
      </w:r>
      <w:r w:rsidR="004E6626">
        <w:t>"</w:t>
      </w:r>
      <w:r w:rsidRPr="004F255D">
        <w:t>instant Botox® alternative</w:t>
      </w:r>
      <w:r w:rsidR="004E6626">
        <w:t>"</w:t>
      </w:r>
      <w:r>
        <w:t xml:space="preserve"> attracts defences under s 122(1)(b)(</w:t>
      </w:r>
      <w:proofErr w:type="spellStart"/>
      <w:r>
        <w:t>i</w:t>
      </w:r>
      <w:proofErr w:type="spellEnd"/>
      <w:r>
        <w:t xml:space="preserve">) and (d) of </w:t>
      </w:r>
      <w:r>
        <w:rPr>
          <w:i/>
          <w:iCs/>
        </w:rPr>
        <w:t>Trade Marks Act</w:t>
      </w:r>
      <w:r>
        <w:t xml:space="preserve"> regarding use in good faith and use not infringing exclusive right of registered owner. </w:t>
      </w:r>
    </w:p>
    <w:p w14:paraId="1F3F82C7" w14:textId="77777777" w:rsidR="00E06C2A" w:rsidRDefault="00E06C2A" w:rsidP="00E06C2A">
      <w:pPr>
        <w:ind w:left="720"/>
      </w:pPr>
    </w:p>
    <w:p w14:paraId="6288CF0D" w14:textId="4E88786B" w:rsidR="00E06C2A" w:rsidRPr="004D2A3C" w:rsidRDefault="00E06C2A" w:rsidP="00E06C2A">
      <w:pPr>
        <w:ind w:left="720"/>
      </w:pPr>
      <w:r>
        <w:t>Consumer law – Misleading or deceptive conduct – Where respondent claimed appellants</w:t>
      </w:r>
      <w:r w:rsidR="004E6626">
        <w:t>'</w:t>
      </w:r>
      <w:r>
        <w:t xml:space="preserve"> statement </w:t>
      </w:r>
      <w:r w:rsidR="004E6626">
        <w:t>"</w:t>
      </w:r>
      <w:r w:rsidRPr="004F255D">
        <w:t>instant Botox® alternative</w:t>
      </w:r>
      <w:r w:rsidR="004E6626">
        <w:t>"</w:t>
      </w:r>
      <w:r>
        <w:t xml:space="preserve"> constituted representation appellants</w:t>
      </w:r>
      <w:r w:rsidR="004E6626">
        <w:t>'</w:t>
      </w:r>
      <w:r>
        <w:t xml:space="preserve"> </w:t>
      </w:r>
      <w:proofErr w:type="spellStart"/>
      <w:r w:rsidRPr="004F255D">
        <w:t>Inhibox</w:t>
      </w:r>
      <w:proofErr w:type="spellEnd"/>
      <w:r w:rsidRPr="004F255D">
        <w:t xml:space="preserve"> product would give </w:t>
      </w:r>
      <w:r>
        <w:t xml:space="preserve">same </w:t>
      </w:r>
      <w:r w:rsidRPr="004F255D">
        <w:t xml:space="preserve">results as </w:t>
      </w:r>
      <w:r>
        <w:t>BOTOX</w:t>
      </w:r>
      <w:r w:rsidRPr="004F255D">
        <w:t xml:space="preserve"> products in contravention of s 18 or s 29(1)(a) of </w:t>
      </w:r>
      <w:r w:rsidRPr="004F255D">
        <w:rPr>
          <w:i/>
          <w:iCs/>
        </w:rPr>
        <w:t>Australian Consumer Law</w:t>
      </w:r>
      <w:r>
        <w:rPr>
          <w:i/>
          <w:iCs/>
        </w:rPr>
        <w:t xml:space="preserve"> </w:t>
      </w:r>
      <w:r>
        <w:t>(</w:t>
      </w:r>
      <w:r w:rsidR="004E6626">
        <w:t>"</w:t>
      </w:r>
      <w:r>
        <w:t>ACL</w:t>
      </w:r>
      <w:r w:rsidR="004E6626">
        <w:t>"</w:t>
      </w:r>
      <w:r>
        <w:t>)</w:t>
      </w:r>
      <w:r w:rsidRPr="004F255D">
        <w:t xml:space="preserve">, being Schedule 2 to </w:t>
      </w:r>
      <w:r w:rsidRPr="004F255D">
        <w:rPr>
          <w:i/>
          <w:iCs/>
        </w:rPr>
        <w:t>Competition and Consumer Act 2010</w:t>
      </w:r>
      <w:r w:rsidRPr="004F255D">
        <w:t> (Cth)</w:t>
      </w:r>
      <w:r>
        <w:t>, or</w:t>
      </w:r>
      <w:r w:rsidRPr="004F255D">
        <w:t xml:space="preserve"> </w:t>
      </w:r>
      <w:proofErr w:type="spellStart"/>
      <w:r w:rsidRPr="004F255D">
        <w:t>Inhibox</w:t>
      </w:r>
      <w:proofErr w:type="spellEnd"/>
      <w:r w:rsidRPr="004F255D">
        <w:t xml:space="preserve"> would achieve or had same performance characteristics, uses and/or benefits as Botox in contravention of s 18 or 29(1)(g)</w:t>
      </w:r>
      <w:r>
        <w:t xml:space="preserve"> of ACL – Whether appellants</w:t>
      </w:r>
      <w:r w:rsidR="004E6626">
        <w:t>'</w:t>
      </w:r>
      <w:r>
        <w:t xml:space="preserve"> made misleading or false representations contrary to s</w:t>
      </w:r>
      <w:r w:rsidRPr="004F255D">
        <w:t>s 18, 29(1)(a) and 29(1)(g)</w:t>
      </w:r>
      <w:r>
        <w:t xml:space="preserve"> of ACL</w:t>
      </w:r>
      <w:r w:rsidRPr="004D2A3C">
        <w:t xml:space="preserve">. </w:t>
      </w:r>
    </w:p>
    <w:p w14:paraId="357C1FDB" w14:textId="77777777" w:rsidR="00E06C2A" w:rsidRPr="004D2A3C" w:rsidRDefault="00E06C2A" w:rsidP="00E06C2A"/>
    <w:p w14:paraId="75DEF13E" w14:textId="77777777" w:rsidR="00E06C2A" w:rsidRDefault="00E06C2A" w:rsidP="00E06C2A">
      <w:r w:rsidRPr="004D2A3C">
        <w:rPr>
          <w:b/>
        </w:rPr>
        <w:lastRenderedPageBreak/>
        <w:t xml:space="preserve">Appealed from FCA (FC): </w:t>
      </w:r>
      <w:hyperlink r:id="rId113" w:history="1">
        <w:r w:rsidRPr="004D2A3C">
          <w:rPr>
            <w:rStyle w:val="Hyperlink"/>
            <w:rFonts w:cs="Verdana"/>
            <w:bCs/>
            <w:noProof w:val="0"/>
          </w:rPr>
          <w:t>[2021] FCAFC 163</w:t>
        </w:r>
      </w:hyperlink>
      <w:r>
        <w:rPr>
          <w:bCs/>
        </w:rPr>
        <w:t xml:space="preserve">; </w:t>
      </w:r>
      <w:r w:rsidRPr="004D2A3C">
        <w:rPr>
          <w:bCs/>
        </w:rPr>
        <w:t>(2021) 286 FCR 259</w:t>
      </w:r>
      <w:r>
        <w:rPr>
          <w:bCs/>
        </w:rPr>
        <w:t>;</w:t>
      </w:r>
      <w:r w:rsidRPr="004D2A3C">
        <w:rPr>
          <w:bCs/>
        </w:rPr>
        <w:t xml:space="preserve"> (2021) 393 ALR 595</w:t>
      </w:r>
      <w:r>
        <w:rPr>
          <w:bCs/>
        </w:rPr>
        <w:t xml:space="preserve">; </w:t>
      </w:r>
      <w:r w:rsidRPr="004D2A3C">
        <w:rPr>
          <w:bCs/>
        </w:rPr>
        <w:t>(2021) 162 IPR 52</w:t>
      </w:r>
    </w:p>
    <w:p w14:paraId="04D9CBD1" w14:textId="77777777" w:rsidR="00E06C2A" w:rsidRDefault="00E06C2A" w:rsidP="00E06C2A"/>
    <w:p w14:paraId="326CC0CE" w14:textId="77777777" w:rsidR="00E06C2A" w:rsidRPr="004D2A3C" w:rsidRDefault="00E06C2A" w:rsidP="00E06C2A">
      <w:pPr>
        <w:rPr>
          <w:bCs/>
        </w:rPr>
      </w:pPr>
      <w:r w:rsidRPr="004D2A3C">
        <w:rPr>
          <w:b/>
        </w:rPr>
        <w:t>Appealed from FCA (FC):</w:t>
      </w:r>
      <w:r>
        <w:rPr>
          <w:b/>
        </w:rPr>
        <w:t xml:space="preserve"> </w:t>
      </w:r>
      <w:hyperlink r:id="rId114" w:history="1">
        <w:r w:rsidRPr="004D2A3C">
          <w:rPr>
            <w:rStyle w:val="Hyperlink"/>
            <w:rFonts w:cs="Verdana"/>
            <w:bCs/>
            <w:noProof w:val="0"/>
          </w:rPr>
          <w:t>[2021] FCAFC 180</w:t>
        </w:r>
      </w:hyperlink>
    </w:p>
    <w:p w14:paraId="112D7B4D" w14:textId="77777777" w:rsidR="00E06C2A" w:rsidRPr="004D2A3C" w:rsidRDefault="00E06C2A" w:rsidP="00E06C2A"/>
    <w:p w14:paraId="385DB614" w14:textId="01A4DEE5" w:rsidR="00E06C2A" w:rsidRDefault="00C97931" w:rsidP="00E06C2A">
      <w:pPr>
        <w:rPr>
          <w:rFonts w:cs="Arial"/>
          <w:bCs/>
          <w:noProof/>
          <w:color w:val="0000FF"/>
          <w:u w:val="single"/>
        </w:rPr>
      </w:pPr>
      <w:hyperlink w:anchor="TOP" w:history="1">
        <w:r w:rsidR="00E06C2A" w:rsidRPr="004D2A3C">
          <w:rPr>
            <w:rFonts w:cs="Arial"/>
            <w:bCs/>
            <w:noProof/>
            <w:color w:val="0000FF"/>
            <w:u w:val="single"/>
          </w:rPr>
          <w:t>Return to Top</w:t>
        </w:r>
      </w:hyperlink>
    </w:p>
    <w:p w14:paraId="2D07A69F" w14:textId="6E242984" w:rsidR="00E06C2A" w:rsidRDefault="00E06C2A" w:rsidP="00E06C2A">
      <w:pPr>
        <w:pStyle w:val="Divider2"/>
        <w:rPr>
          <w:noProof/>
        </w:rPr>
      </w:pPr>
    </w:p>
    <w:p w14:paraId="7C59952D" w14:textId="77777777" w:rsidR="00E06C2A" w:rsidRPr="00E06C2A" w:rsidRDefault="00E06C2A" w:rsidP="00E06C2A"/>
    <w:p w14:paraId="0E1E1AC3" w14:textId="62537FE1" w:rsidR="005825E3" w:rsidRPr="00523623" w:rsidRDefault="005825E3" w:rsidP="005825E3">
      <w:pPr>
        <w:pStyle w:val="Heading2"/>
      </w:pPr>
      <w:r>
        <w:t>Leases and Tenancies</w:t>
      </w:r>
    </w:p>
    <w:p w14:paraId="33F55972" w14:textId="77777777" w:rsidR="005825E3" w:rsidRDefault="005825E3" w:rsidP="005825E3"/>
    <w:p w14:paraId="66754380" w14:textId="6729425E" w:rsidR="005825E3" w:rsidRPr="004D2A3C" w:rsidRDefault="005825E3" w:rsidP="005825E3">
      <w:pPr>
        <w:pStyle w:val="Heading3"/>
      </w:pPr>
      <w:bookmarkStart w:id="152" w:name="_Young_&amp;_Anor"/>
      <w:bookmarkEnd w:id="152"/>
      <w:r w:rsidRPr="005825E3">
        <w:t xml:space="preserve">Young </w:t>
      </w:r>
      <w:r w:rsidR="0011449A">
        <w:t xml:space="preserve">&amp; </w:t>
      </w:r>
      <w:r w:rsidRPr="005825E3">
        <w:t>Anor v Chief Executive Officer (Housing)</w:t>
      </w:r>
    </w:p>
    <w:p w14:paraId="3BAB8494" w14:textId="537D816B" w:rsidR="005825E3" w:rsidRPr="00CF19F2" w:rsidRDefault="00C97931" w:rsidP="005825E3">
      <w:hyperlink r:id="rId115" w:history="1">
        <w:r w:rsidR="005825E3" w:rsidRPr="00444C33">
          <w:rPr>
            <w:rStyle w:val="Hyperlink"/>
            <w:rFonts w:cs="Verdana"/>
            <w:b/>
            <w:bCs/>
            <w:noProof w:val="0"/>
          </w:rPr>
          <w:t>D</w:t>
        </w:r>
        <w:r w:rsidR="00444C33" w:rsidRPr="00444C33">
          <w:rPr>
            <w:rStyle w:val="Hyperlink"/>
            <w:rFonts w:cs="Verdana"/>
            <w:b/>
            <w:bCs/>
            <w:noProof w:val="0"/>
          </w:rPr>
          <w:t>5</w:t>
        </w:r>
        <w:r w:rsidR="005825E3" w:rsidRPr="00444C33">
          <w:rPr>
            <w:rStyle w:val="Hyperlink"/>
            <w:rFonts w:cs="Verdana"/>
            <w:b/>
            <w:bCs/>
            <w:noProof w:val="0"/>
          </w:rPr>
          <w:t>/2022</w:t>
        </w:r>
      </w:hyperlink>
      <w:r w:rsidR="005825E3" w:rsidRPr="004D2A3C">
        <w:rPr>
          <w:b/>
          <w:bCs/>
        </w:rPr>
        <w:t>:</w:t>
      </w:r>
      <w:r w:rsidR="005825E3">
        <w:rPr>
          <w:b/>
          <w:bCs/>
        </w:rPr>
        <w:t xml:space="preserve"> </w:t>
      </w:r>
      <w:hyperlink r:id="rId116" w:history="1">
        <w:r w:rsidR="00CF1E14" w:rsidRPr="00CF1E14">
          <w:rPr>
            <w:rStyle w:val="Hyperlink"/>
            <w:rFonts w:cs="Verdana"/>
            <w:noProof w:val="0"/>
          </w:rPr>
          <w:t xml:space="preserve">[2022] </w:t>
        </w:r>
        <w:proofErr w:type="spellStart"/>
        <w:r w:rsidR="00CF1E14" w:rsidRPr="00CF1E14">
          <w:rPr>
            <w:rStyle w:val="Hyperlink"/>
            <w:rFonts w:cs="Verdana"/>
            <w:noProof w:val="0"/>
          </w:rPr>
          <w:t>HCATrans</w:t>
        </w:r>
        <w:proofErr w:type="spellEnd"/>
        <w:r w:rsidR="00CF1E14" w:rsidRPr="00CF1E14">
          <w:rPr>
            <w:rStyle w:val="Hyperlink"/>
            <w:rFonts w:cs="Verdana"/>
            <w:noProof w:val="0"/>
          </w:rPr>
          <w:t xml:space="preserve"> 159</w:t>
        </w:r>
      </w:hyperlink>
    </w:p>
    <w:p w14:paraId="3E09FE01" w14:textId="77777777" w:rsidR="005825E3" w:rsidRPr="004D2A3C" w:rsidRDefault="005825E3" w:rsidP="005825E3"/>
    <w:p w14:paraId="206236D8" w14:textId="36C11528" w:rsidR="005825E3" w:rsidRPr="004D2A3C" w:rsidRDefault="005825E3" w:rsidP="005825E3">
      <w:r w:rsidRPr="004D2A3C">
        <w:rPr>
          <w:b/>
        </w:rPr>
        <w:t xml:space="preserve">Date </w:t>
      </w:r>
      <w:r>
        <w:rPr>
          <w:b/>
        </w:rPr>
        <w:t>heard</w:t>
      </w:r>
      <w:r w:rsidRPr="004D2A3C">
        <w:rPr>
          <w:b/>
        </w:rPr>
        <w:t xml:space="preserve">: </w:t>
      </w:r>
      <w:r>
        <w:t>16 September</w:t>
      </w:r>
      <w:r w:rsidRPr="004D2A3C">
        <w:t xml:space="preserve"> 2022 – </w:t>
      </w:r>
      <w:r w:rsidRPr="004D2A3C">
        <w:rPr>
          <w:i/>
        </w:rPr>
        <w:t>Special leave granted</w:t>
      </w:r>
    </w:p>
    <w:p w14:paraId="72DEC512" w14:textId="77777777" w:rsidR="005825E3" w:rsidRPr="004D2A3C" w:rsidRDefault="005825E3" w:rsidP="005825E3"/>
    <w:p w14:paraId="673B441D" w14:textId="77777777" w:rsidR="005825E3" w:rsidRPr="004D2A3C" w:rsidRDefault="005825E3" w:rsidP="005825E3">
      <w:pPr>
        <w:rPr>
          <w:b/>
        </w:rPr>
      </w:pPr>
      <w:r w:rsidRPr="004D2A3C">
        <w:rPr>
          <w:b/>
        </w:rPr>
        <w:t>Catchwords:</w:t>
      </w:r>
    </w:p>
    <w:p w14:paraId="67B1010C" w14:textId="77777777" w:rsidR="005825E3" w:rsidRPr="004D2A3C" w:rsidRDefault="005825E3" w:rsidP="005825E3"/>
    <w:p w14:paraId="07DC43AA" w14:textId="7CD023DF" w:rsidR="005825E3" w:rsidRPr="004D2A3C" w:rsidRDefault="005825E3" w:rsidP="0037553A">
      <w:pPr>
        <w:ind w:left="720"/>
      </w:pPr>
      <w:r>
        <w:t>Leases and tenancies – Residential tenancies</w:t>
      </w:r>
      <w:r w:rsidR="0011449A">
        <w:t xml:space="preserve"> – </w:t>
      </w:r>
      <w:r w:rsidR="000F18F3">
        <w:t>Damages for distress and disappointment</w:t>
      </w:r>
      <w:r w:rsidR="00692639">
        <w:t xml:space="preserve"> – Where Ms Young leased home from respondent – Where home without font door in doorframe for 68 months – </w:t>
      </w:r>
      <w:r w:rsidR="0011449A">
        <w:t xml:space="preserve">Where appellants commenced proceedings in Northern Territory Civil and Administrative Tribunal </w:t>
      </w:r>
      <w:r w:rsidR="000F18F3">
        <w:t>(</w:t>
      </w:r>
      <w:r w:rsidR="004E6626">
        <w:t>"</w:t>
      </w:r>
      <w:r w:rsidR="000F18F3">
        <w:t>Tribunal</w:t>
      </w:r>
      <w:r w:rsidR="004E6626">
        <w:t>"</w:t>
      </w:r>
      <w:r w:rsidR="000F18F3">
        <w:t xml:space="preserve">) </w:t>
      </w:r>
      <w:r w:rsidR="0011449A">
        <w:t xml:space="preserve">seeking compensation under s 122(1) of </w:t>
      </w:r>
      <w:r w:rsidR="0011449A">
        <w:rPr>
          <w:i/>
          <w:iCs/>
        </w:rPr>
        <w:t xml:space="preserve">Residential Tenancies Act 1999 </w:t>
      </w:r>
      <w:r w:rsidR="0011449A">
        <w:t>(NT) (</w:t>
      </w:r>
      <w:r w:rsidR="004E6626">
        <w:t>"</w:t>
      </w:r>
      <w:r w:rsidR="0011449A">
        <w:t>RTA</w:t>
      </w:r>
      <w:r w:rsidR="004E6626">
        <w:t>"</w:t>
      </w:r>
      <w:r w:rsidR="0011449A">
        <w:t>) for breach of landlord</w:t>
      </w:r>
      <w:r w:rsidR="004E6626">
        <w:t>'</w:t>
      </w:r>
      <w:r w:rsidR="0011449A">
        <w:t>s obligation</w:t>
      </w:r>
      <w:r w:rsidR="00025176">
        <w:t>s</w:t>
      </w:r>
      <w:r w:rsidR="0011449A">
        <w:t xml:space="preserve"> to repair premises (s 57 of RTA), to provide reasonably secure home (s 49 RTA) or, alternatively, to ensure premises </w:t>
      </w:r>
      <w:r w:rsidR="004E6626">
        <w:t>"</w:t>
      </w:r>
      <w:r w:rsidR="0011449A">
        <w:t>habitable</w:t>
      </w:r>
      <w:r w:rsidR="004E6626">
        <w:t>"</w:t>
      </w:r>
      <w:r w:rsidR="0011449A">
        <w:t xml:space="preserve"> </w:t>
      </w:r>
      <w:r w:rsidR="00692639">
        <w:t>(</w:t>
      </w:r>
      <w:r w:rsidR="0011449A">
        <w:t>s 48 of RTA</w:t>
      </w:r>
      <w:r w:rsidR="00692639">
        <w:t>)</w:t>
      </w:r>
      <w:r w:rsidR="0011449A">
        <w:t xml:space="preserve"> </w:t>
      </w:r>
      <w:r w:rsidR="00692639">
        <w:t>–</w:t>
      </w:r>
      <w:r w:rsidR="0011449A">
        <w:t xml:space="preserve"> </w:t>
      </w:r>
      <w:r w:rsidR="00692639">
        <w:t>Where Tribunal found landlord failed to comply with obligation of repair (s 57)</w:t>
      </w:r>
      <w:r w:rsidR="000F18F3">
        <w:t xml:space="preserve"> and awarded $100 compensation</w:t>
      </w:r>
      <w:r w:rsidR="00692639">
        <w:t xml:space="preserve"> – Where Supreme Court set aside Tribunal</w:t>
      </w:r>
      <w:r w:rsidR="004E6626">
        <w:t>'</w:t>
      </w:r>
      <w:r w:rsidR="00692639">
        <w:t>s decision, holding failure to install door fundamental breach of respondent</w:t>
      </w:r>
      <w:r w:rsidR="004E6626">
        <w:t>'</w:t>
      </w:r>
      <w:r w:rsidR="00692639">
        <w:t>s obligation to provide reasonably secure premises</w:t>
      </w:r>
      <w:r w:rsidR="0037553A">
        <w:t>,</w:t>
      </w:r>
      <w:r w:rsidR="00692639">
        <w:t xml:space="preserve"> and award</w:t>
      </w:r>
      <w:r w:rsidR="0037553A">
        <w:t>ed</w:t>
      </w:r>
      <w:r w:rsidR="00692639">
        <w:t xml:space="preserve"> $10,200 compensation for resulting disappointment and distress for period of 68 months – Where Court of Appeal allowed appeal, determining only compensation for disappointment and distress resulting from physical inconvenience recoverable – Whether </w:t>
      </w:r>
      <w:r w:rsidR="0037553A">
        <w:t xml:space="preserve">to recover damages for emotional disturbance or </w:t>
      </w:r>
      <w:r w:rsidR="004E6626">
        <w:t>"</w:t>
      </w:r>
      <w:r w:rsidR="0037553A">
        <w:t>mental distress</w:t>
      </w:r>
      <w:r w:rsidR="004E6626">
        <w:t>"</w:t>
      </w:r>
      <w:r w:rsidR="0037553A">
        <w:t xml:space="preserve"> claim brought under s 122 of RTA it necessary to apply principles of remoteness and foreseeability – Whether claim for compensation for emotional disturbance of </w:t>
      </w:r>
      <w:r w:rsidR="004E6626">
        <w:t>"</w:t>
      </w:r>
      <w:r w:rsidR="0037553A">
        <w:t>mental distress</w:t>
      </w:r>
      <w:r w:rsidR="004E6626">
        <w:t>"</w:t>
      </w:r>
      <w:r w:rsidR="0037553A">
        <w:t xml:space="preserve"> able to be founded on breach of s 49. </w:t>
      </w:r>
    </w:p>
    <w:p w14:paraId="281C8270" w14:textId="77777777" w:rsidR="005825E3" w:rsidRPr="004D2A3C" w:rsidRDefault="005825E3" w:rsidP="005825E3"/>
    <w:p w14:paraId="64572BE7" w14:textId="6C04A85A" w:rsidR="005825E3" w:rsidRPr="0011449A" w:rsidRDefault="005825E3" w:rsidP="005825E3">
      <w:pPr>
        <w:rPr>
          <w:bCs/>
        </w:rPr>
      </w:pPr>
      <w:r w:rsidRPr="004D2A3C">
        <w:rPr>
          <w:b/>
        </w:rPr>
        <w:t xml:space="preserve">Appealed from </w:t>
      </w:r>
      <w:r w:rsidR="0011449A">
        <w:rPr>
          <w:b/>
        </w:rPr>
        <w:t>NT</w:t>
      </w:r>
      <w:r w:rsidRPr="004D2A3C">
        <w:rPr>
          <w:b/>
        </w:rPr>
        <w:t xml:space="preserve"> (</w:t>
      </w:r>
      <w:r w:rsidR="0011449A">
        <w:rPr>
          <w:b/>
        </w:rPr>
        <w:t>CA</w:t>
      </w:r>
      <w:r w:rsidRPr="004D2A3C">
        <w:rPr>
          <w:b/>
        </w:rPr>
        <w:t xml:space="preserve">): </w:t>
      </w:r>
      <w:hyperlink r:id="rId117" w:history="1">
        <w:r w:rsidR="0011449A" w:rsidRPr="0011449A">
          <w:rPr>
            <w:rStyle w:val="Hyperlink"/>
            <w:rFonts w:cs="Verdana"/>
            <w:bCs/>
            <w:noProof w:val="0"/>
          </w:rPr>
          <w:t>[2022] NTCA 1</w:t>
        </w:r>
      </w:hyperlink>
    </w:p>
    <w:p w14:paraId="7F3C36D3" w14:textId="77777777" w:rsidR="005825E3" w:rsidRPr="004D2A3C" w:rsidRDefault="005825E3" w:rsidP="005825E3"/>
    <w:p w14:paraId="44102ACC" w14:textId="77777777" w:rsidR="005825E3" w:rsidRPr="004D2A3C" w:rsidRDefault="00C97931" w:rsidP="005825E3">
      <w:hyperlink w:anchor="TOP" w:history="1">
        <w:r w:rsidR="005825E3" w:rsidRPr="004D2A3C">
          <w:rPr>
            <w:rFonts w:cs="Arial"/>
            <w:bCs/>
            <w:noProof/>
            <w:color w:val="0000FF"/>
            <w:u w:val="single"/>
          </w:rPr>
          <w:t>Return to Top</w:t>
        </w:r>
      </w:hyperlink>
    </w:p>
    <w:p w14:paraId="144018E6" w14:textId="4B3CB689" w:rsidR="003D6097" w:rsidRDefault="003D6097" w:rsidP="003D6097">
      <w:pPr>
        <w:pStyle w:val="Divider2"/>
        <w:pBdr>
          <w:bottom w:val="double" w:sz="6" w:space="0" w:color="auto"/>
        </w:pBdr>
      </w:pPr>
    </w:p>
    <w:p w14:paraId="7DC73E09" w14:textId="77777777" w:rsidR="00A23673" w:rsidRPr="00D64ED0" w:rsidRDefault="00A23673" w:rsidP="00A23673"/>
    <w:p w14:paraId="4542D602" w14:textId="035143B9" w:rsidR="00ED7E4E" w:rsidRDefault="00ED7E4E" w:rsidP="00A23673">
      <w:pPr>
        <w:pStyle w:val="Heading2"/>
      </w:pPr>
      <w:r>
        <w:t xml:space="preserve">Practice and Procedure </w:t>
      </w:r>
    </w:p>
    <w:p w14:paraId="1F31A2D2" w14:textId="77777777" w:rsidR="00F71F40" w:rsidRPr="00F71F40" w:rsidRDefault="00F71F40" w:rsidP="00F71F40">
      <w:bookmarkStart w:id="153" w:name="_Barnett_v_Secretary,"/>
      <w:bookmarkEnd w:id="153"/>
    </w:p>
    <w:p w14:paraId="34997E7A" w14:textId="7C8FA0E2" w:rsidR="00ED7E4E" w:rsidRPr="00D0009F" w:rsidRDefault="00ED7E4E" w:rsidP="00ED7E4E">
      <w:pPr>
        <w:pStyle w:val="Heading3"/>
        <w:tabs>
          <w:tab w:val="left" w:pos="426"/>
        </w:tabs>
      </w:pPr>
      <w:r w:rsidRPr="00DA61F7">
        <w:t xml:space="preserve">Facebook Inc v Australian Information Commissioner </w:t>
      </w:r>
      <w:r>
        <w:t xml:space="preserve">&amp; </w:t>
      </w:r>
      <w:r w:rsidRPr="00DA61F7">
        <w:t>Anor</w:t>
      </w:r>
    </w:p>
    <w:p w14:paraId="7F95D007" w14:textId="2D8E1F1B" w:rsidR="00ED7E4E" w:rsidRDefault="00C97931" w:rsidP="00ED7E4E">
      <w:hyperlink r:id="rId118" w:history="1">
        <w:r w:rsidR="00ED7E4E" w:rsidRPr="00444C33">
          <w:rPr>
            <w:rStyle w:val="Hyperlink"/>
            <w:rFonts w:cs="Verdana"/>
            <w:b/>
            <w:bCs/>
            <w:noProof w:val="0"/>
          </w:rPr>
          <w:t>S</w:t>
        </w:r>
        <w:r w:rsidR="00444C33" w:rsidRPr="00444C33">
          <w:rPr>
            <w:rStyle w:val="Hyperlink"/>
            <w:rFonts w:cs="Verdana"/>
            <w:b/>
            <w:bCs/>
            <w:noProof w:val="0"/>
          </w:rPr>
          <w:t>137</w:t>
        </w:r>
        <w:r w:rsidR="00ED7E4E" w:rsidRPr="00444C33">
          <w:rPr>
            <w:rStyle w:val="Hyperlink"/>
            <w:rFonts w:cs="Verdana"/>
            <w:b/>
            <w:bCs/>
            <w:noProof w:val="0"/>
          </w:rPr>
          <w:t>/2022</w:t>
        </w:r>
      </w:hyperlink>
      <w:hyperlink r:id="rId119" w:history="1"/>
      <w:r w:rsidR="00ED7E4E" w:rsidRPr="00DE668C">
        <w:rPr>
          <w:b/>
          <w:bCs/>
        </w:rPr>
        <w:t>:</w:t>
      </w:r>
      <w:r w:rsidR="00ED7E4E">
        <w:t xml:space="preserve"> </w:t>
      </w:r>
      <w:hyperlink r:id="rId120" w:history="1">
        <w:r w:rsidR="00ED7E4E" w:rsidRPr="00E37F0B">
          <w:rPr>
            <w:rStyle w:val="Hyperlink"/>
            <w:rFonts w:cs="Verdana"/>
            <w:noProof w:val="0"/>
          </w:rPr>
          <w:t xml:space="preserve">[2022] </w:t>
        </w:r>
        <w:proofErr w:type="spellStart"/>
        <w:r w:rsidR="00ED7E4E" w:rsidRPr="00E37F0B">
          <w:rPr>
            <w:rStyle w:val="Hyperlink"/>
            <w:rFonts w:cs="Verdana"/>
            <w:noProof w:val="0"/>
          </w:rPr>
          <w:t>HCATrans</w:t>
        </w:r>
        <w:proofErr w:type="spellEnd"/>
        <w:r w:rsidR="00ED7E4E" w:rsidRPr="00E37F0B">
          <w:rPr>
            <w:rStyle w:val="Hyperlink"/>
            <w:rFonts w:cs="Verdana"/>
            <w:noProof w:val="0"/>
          </w:rPr>
          <w:t xml:space="preserve"> 157</w:t>
        </w:r>
      </w:hyperlink>
    </w:p>
    <w:p w14:paraId="315AA836" w14:textId="77777777" w:rsidR="00ED7E4E" w:rsidRDefault="00ED7E4E" w:rsidP="00ED7E4E"/>
    <w:p w14:paraId="7DF3E945" w14:textId="77777777" w:rsidR="00ED7E4E" w:rsidRPr="00D43080" w:rsidRDefault="00ED7E4E" w:rsidP="00ED7E4E">
      <w:r w:rsidRPr="004E7695">
        <w:rPr>
          <w:b/>
        </w:rPr>
        <w:t xml:space="preserve">Date </w:t>
      </w:r>
      <w:r>
        <w:rPr>
          <w:b/>
        </w:rPr>
        <w:t>heard</w:t>
      </w:r>
      <w:r w:rsidRPr="004E7695">
        <w:rPr>
          <w:b/>
        </w:rPr>
        <w:t>:</w:t>
      </w:r>
      <w:r w:rsidRPr="00FC0B58">
        <w:t xml:space="preserve"> </w:t>
      </w:r>
      <w:r>
        <w:t xml:space="preserve">16 September 2022 – </w:t>
      </w:r>
      <w:r>
        <w:rPr>
          <w:i/>
        </w:rPr>
        <w:t>Special leave granted</w:t>
      </w:r>
    </w:p>
    <w:p w14:paraId="1148EB1D" w14:textId="77777777" w:rsidR="00ED7E4E" w:rsidRPr="004E7695" w:rsidRDefault="00ED7E4E" w:rsidP="00ED7E4E"/>
    <w:p w14:paraId="35707281" w14:textId="77777777" w:rsidR="00ED7E4E" w:rsidRPr="004E7695" w:rsidRDefault="00ED7E4E" w:rsidP="00ED7E4E">
      <w:pPr>
        <w:rPr>
          <w:b/>
        </w:rPr>
      </w:pPr>
      <w:r w:rsidRPr="004E7695">
        <w:rPr>
          <w:b/>
        </w:rPr>
        <w:t>Catchwords:</w:t>
      </w:r>
    </w:p>
    <w:p w14:paraId="35E596D4" w14:textId="77777777" w:rsidR="00ED7E4E" w:rsidRPr="004E7695" w:rsidRDefault="00ED7E4E" w:rsidP="00ED7E4E">
      <w:pPr>
        <w:rPr>
          <w:b/>
        </w:rPr>
      </w:pPr>
    </w:p>
    <w:p w14:paraId="43D8264C" w14:textId="468F6337" w:rsidR="00ED7E4E" w:rsidRDefault="000F18F3" w:rsidP="00ED7E4E">
      <w:pPr>
        <w:ind w:left="720"/>
      </w:pPr>
      <w:r>
        <w:t xml:space="preserve">Practice and procedure – Service out of jurisdiction – Rule 10.43 of </w:t>
      </w:r>
      <w:r>
        <w:rPr>
          <w:i/>
          <w:iCs/>
        </w:rPr>
        <w:t>Federal Court Rules 2011</w:t>
      </w:r>
      <w:r>
        <w:t xml:space="preserve"> (Cth)</w:t>
      </w:r>
      <w:r w:rsidR="00ED7E4E">
        <w:t xml:space="preserve"> – Where</w:t>
      </w:r>
      <w:r w:rsidR="00ED7E4E" w:rsidRPr="005E2F4D">
        <w:t xml:space="preserve"> Australian Information Commissioner</w:t>
      </w:r>
      <w:r w:rsidR="00ED7E4E">
        <w:t xml:space="preserve"> commenced proceedings against appellant alleging events surrounding installation of application known as </w:t>
      </w:r>
      <w:r w:rsidR="004E6626">
        <w:t>"</w:t>
      </w:r>
      <w:r w:rsidR="00ED7E4E">
        <w:t>This Is Your Digital Life</w:t>
      </w:r>
      <w:r w:rsidR="004E6626">
        <w:t>"</w:t>
      </w:r>
      <w:r w:rsidR="00ED7E4E">
        <w:t xml:space="preserve"> and </w:t>
      </w:r>
      <w:r w:rsidR="00ED7E4E" w:rsidRPr="007967E2">
        <w:t>Facebook</w:t>
      </w:r>
      <w:r w:rsidR="00ED7E4E">
        <w:t>-</w:t>
      </w:r>
      <w:r w:rsidR="00ED7E4E" w:rsidRPr="007967E2">
        <w:t>Cambridge Analytica scandal</w:t>
      </w:r>
      <w:r w:rsidR="00ED7E4E">
        <w:t xml:space="preserve"> involved contraventions of </w:t>
      </w:r>
      <w:r w:rsidR="00ED7E4E">
        <w:rPr>
          <w:i/>
          <w:iCs/>
        </w:rPr>
        <w:t xml:space="preserve">Privacy Act 1998 </w:t>
      </w:r>
      <w:r w:rsidR="00ED7E4E">
        <w:t xml:space="preserve">(Cth) – Where </w:t>
      </w:r>
      <w:r w:rsidR="00ED7E4E" w:rsidRPr="00A32760">
        <w:t xml:space="preserve">Commissioner </w:t>
      </w:r>
      <w:r w:rsidR="00ED7E4E">
        <w:t xml:space="preserve">successful in establishing </w:t>
      </w:r>
      <w:r w:rsidR="00ED7E4E" w:rsidRPr="00A32760">
        <w:rPr>
          <w:i/>
          <w:iCs/>
        </w:rPr>
        <w:t>prima facie</w:t>
      </w:r>
      <w:r w:rsidR="00ED7E4E">
        <w:t xml:space="preserve"> case on application to serve appellant out of jurisdiction – Where appellant conditionally appeared and sought to set aside service – Where primary judge and Full Court refused to set aside service – Whether </w:t>
      </w:r>
      <w:r w:rsidR="00ED7E4E" w:rsidRPr="00DA61F7">
        <w:rPr>
          <w:i/>
          <w:iCs/>
        </w:rPr>
        <w:t>prima facie</w:t>
      </w:r>
      <w:r w:rsidR="00ED7E4E">
        <w:t xml:space="preserve"> case appellant </w:t>
      </w:r>
      <w:r w:rsidR="004E6626">
        <w:t>"</w:t>
      </w:r>
      <w:proofErr w:type="spellStart"/>
      <w:r w:rsidR="00ED7E4E">
        <w:t>carr</w:t>
      </w:r>
      <w:proofErr w:type="spellEnd"/>
      <w:r w:rsidR="00ED7E4E">
        <w:t>[</w:t>
      </w:r>
      <w:proofErr w:type="spellStart"/>
      <w:r w:rsidR="00ED7E4E">
        <w:t>ied</w:t>
      </w:r>
      <w:proofErr w:type="spellEnd"/>
      <w:r w:rsidR="00ED7E4E">
        <w:t>] on business in Australia</w:t>
      </w:r>
      <w:r w:rsidR="004E6626">
        <w:t>"</w:t>
      </w:r>
      <w:r w:rsidR="00ED7E4E">
        <w:t xml:space="preserve"> within meaning of 5B(3)(b) of </w:t>
      </w:r>
      <w:r w:rsidR="00ED7E4E" w:rsidRPr="00DA61F7">
        <w:rPr>
          <w:i/>
          <w:iCs/>
        </w:rPr>
        <w:t>Privacy Act</w:t>
      </w:r>
      <w:r w:rsidR="00ED7E4E">
        <w:t xml:space="preserve"> – Whether </w:t>
      </w:r>
      <w:r w:rsidR="00ED7E4E" w:rsidRPr="003545DF">
        <w:rPr>
          <w:i/>
          <w:iCs/>
        </w:rPr>
        <w:t>prima facie</w:t>
      </w:r>
      <w:r w:rsidR="00ED7E4E" w:rsidRPr="00DA61F7">
        <w:t xml:space="preserve"> case appellant</w:t>
      </w:r>
      <w:r w:rsidR="00ED7E4E">
        <w:t xml:space="preserve"> </w:t>
      </w:r>
      <w:r w:rsidR="004E6626">
        <w:t>"</w:t>
      </w:r>
      <w:r w:rsidR="00ED7E4E">
        <w:t>collected… personal information in Australia</w:t>
      </w:r>
      <w:r w:rsidR="004E6626">
        <w:t>"</w:t>
      </w:r>
      <w:r w:rsidR="00ED7E4E">
        <w:t xml:space="preserve"> within meaning of s 5B(3)(c) of </w:t>
      </w:r>
      <w:r w:rsidR="00ED7E4E">
        <w:rPr>
          <w:i/>
          <w:iCs/>
        </w:rPr>
        <w:t xml:space="preserve">Privacy </w:t>
      </w:r>
      <w:r w:rsidR="00ED7E4E" w:rsidRPr="00A32760">
        <w:rPr>
          <w:i/>
          <w:iCs/>
        </w:rPr>
        <w:t>Act</w:t>
      </w:r>
      <w:r w:rsidR="00ED7E4E">
        <w:t>.</w:t>
      </w:r>
    </w:p>
    <w:p w14:paraId="5641FEEF" w14:textId="77777777" w:rsidR="00ED7E4E" w:rsidRDefault="00ED7E4E" w:rsidP="00ED7E4E">
      <w:pPr>
        <w:ind w:left="720"/>
      </w:pPr>
    </w:p>
    <w:p w14:paraId="3CDE020C" w14:textId="676C5C27" w:rsidR="00ED7E4E" w:rsidRDefault="00ED7E4E" w:rsidP="00ED7E4E">
      <w:r w:rsidRPr="004E7695">
        <w:rPr>
          <w:b/>
        </w:rPr>
        <w:t xml:space="preserve">Appealed from </w:t>
      </w:r>
      <w:r>
        <w:rPr>
          <w:b/>
        </w:rPr>
        <w:t>FCA (FC):</w:t>
      </w:r>
      <w:r>
        <w:t xml:space="preserve"> </w:t>
      </w:r>
      <w:hyperlink r:id="rId121" w:history="1">
        <w:r w:rsidRPr="00DA61F7">
          <w:rPr>
            <w:rStyle w:val="Hyperlink"/>
            <w:rFonts w:cs="Verdana"/>
            <w:noProof w:val="0"/>
          </w:rPr>
          <w:t>[2022] FCAFC 9</w:t>
        </w:r>
      </w:hyperlink>
      <w:r>
        <w:t xml:space="preserve">; </w:t>
      </w:r>
      <w:r w:rsidR="001D4E1F" w:rsidRPr="001D4E1F">
        <w:t>(2022) 289 FCR 217</w:t>
      </w:r>
      <w:r w:rsidR="001D4E1F">
        <w:t>;</w:t>
      </w:r>
      <w:r w:rsidR="001D4E1F" w:rsidRPr="001D4E1F">
        <w:t xml:space="preserve"> </w:t>
      </w:r>
      <w:r w:rsidRPr="005E2F4D">
        <w:t>(2022) 402 ALR 445</w:t>
      </w:r>
    </w:p>
    <w:p w14:paraId="5F9FCA46" w14:textId="101FD6DF" w:rsidR="00ED7E4E" w:rsidRDefault="00ED7E4E" w:rsidP="00ED7E4E">
      <w:pPr>
        <w:pStyle w:val="Divider2"/>
      </w:pPr>
    </w:p>
    <w:bookmarkEnd w:id="143"/>
    <w:bookmarkEnd w:id="144"/>
    <w:p w14:paraId="1FFFAA89" w14:textId="77777777" w:rsidR="00E90140" w:rsidRPr="00E90140" w:rsidRDefault="00E90140" w:rsidP="00E90140"/>
    <w:p w14:paraId="241BC17F" w14:textId="2A1DE786" w:rsidR="00E90140" w:rsidRDefault="00E90140" w:rsidP="00E90140">
      <w:pPr>
        <w:pStyle w:val="Heading2"/>
      </w:pPr>
      <w:r>
        <w:t>Statut</w:t>
      </w:r>
      <w:r w:rsidR="00DA61F7">
        <w:t>es</w:t>
      </w:r>
      <w:r>
        <w:t xml:space="preserve"> </w:t>
      </w:r>
    </w:p>
    <w:p w14:paraId="57DAE367" w14:textId="77777777" w:rsidR="00E90140" w:rsidRPr="00DE668C" w:rsidRDefault="00E90140" w:rsidP="00E90140"/>
    <w:p w14:paraId="0352BE17" w14:textId="431994E3" w:rsidR="00E90140" w:rsidRPr="00D0009F" w:rsidRDefault="00E90140" w:rsidP="00E90140">
      <w:pPr>
        <w:pStyle w:val="Heading3"/>
        <w:tabs>
          <w:tab w:val="left" w:pos="426"/>
        </w:tabs>
      </w:pPr>
      <w:bookmarkStart w:id="154" w:name="_Disorganized_Developments_Pty"/>
      <w:bookmarkEnd w:id="154"/>
      <w:r w:rsidRPr="00E90140">
        <w:t>Disorganized Developments Pty Ltd &amp; Ors v State of South Australia</w:t>
      </w:r>
    </w:p>
    <w:p w14:paraId="18531967" w14:textId="32FFA0AE" w:rsidR="00E90140" w:rsidRDefault="00C97931" w:rsidP="00E90140">
      <w:hyperlink r:id="rId122" w:history="1">
        <w:r w:rsidR="00E90140" w:rsidRPr="00444C33">
          <w:rPr>
            <w:rStyle w:val="Hyperlink"/>
            <w:rFonts w:cs="Verdana"/>
            <w:b/>
            <w:bCs/>
            <w:noProof w:val="0"/>
          </w:rPr>
          <w:t>A</w:t>
        </w:r>
        <w:r w:rsidR="00444C33" w:rsidRPr="00444C33">
          <w:rPr>
            <w:rStyle w:val="Hyperlink"/>
            <w:rFonts w:cs="Verdana"/>
            <w:b/>
            <w:bCs/>
            <w:noProof w:val="0"/>
          </w:rPr>
          <w:t>22</w:t>
        </w:r>
        <w:r w:rsidR="00E90140" w:rsidRPr="00444C33">
          <w:rPr>
            <w:rStyle w:val="Hyperlink"/>
            <w:rFonts w:cs="Verdana"/>
            <w:b/>
            <w:bCs/>
            <w:noProof w:val="0"/>
          </w:rPr>
          <w:t>/2022</w:t>
        </w:r>
      </w:hyperlink>
      <w:hyperlink r:id="rId123" w:history="1"/>
      <w:r w:rsidR="00E90140" w:rsidRPr="00DE668C">
        <w:rPr>
          <w:b/>
          <w:bCs/>
        </w:rPr>
        <w:t>:</w:t>
      </w:r>
      <w:r w:rsidR="00E90140" w:rsidRPr="00D0009F">
        <w:t xml:space="preserve"> </w:t>
      </w:r>
      <w:hyperlink r:id="rId124" w:history="1">
        <w:r w:rsidR="00E90140" w:rsidRPr="00E90140">
          <w:rPr>
            <w:rStyle w:val="Hyperlink"/>
            <w:rFonts w:cs="Verdana"/>
            <w:noProof w:val="0"/>
          </w:rPr>
          <w:t xml:space="preserve">[2022] </w:t>
        </w:r>
        <w:proofErr w:type="spellStart"/>
        <w:r w:rsidR="00E90140" w:rsidRPr="00E90140">
          <w:rPr>
            <w:rStyle w:val="Hyperlink"/>
            <w:rFonts w:cs="Verdana"/>
            <w:noProof w:val="0"/>
          </w:rPr>
          <w:t>HCATrans</w:t>
        </w:r>
        <w:proofErr w:type="spellEnd"/>
        <w:r w:rsidR="00E90140" w:rsidRPr="00E90140">
          <w:rPr>
            <w:rStyle w:val="Hyperlink"/>
            <w:rFonts w:cs="Verdana"/>
            <w:noProof w:val="0"/>
          </w:rPr>
          <w:t xml:space="preserve"> 149</w:t>
        </w:r>
      </w:hyperlink>
    </w:p>
    <w:p w14:paraId="47023BDE" w14:textId="77777777" w:rsidR="00E90140" w:rsidRDefault="00E90140" w:rsidP="00E90140"/>
    <w:p w14:paraId="3BBF8E03" w14:textId="4A0D9C7F" w:rsidR="00E90140" w:rsidRPr="00D43080" w:rsidRDefault="00E90140" w:rsidP="00E90140">
      <w:r w:rsidRPr="004E7695">
        <w:rPr>
          <w:b/>
        </w:rPr>
        <w:t xml:space="preserve">Date </w:t>
      </w:r>
      <w:r>
        <w:rPr>
          <w:b/>
        </w:rPr>
        <w:t>heard</w:t>
      </w:r>
      <w:r w:rsidRPr="004E7695">
        <w:rPr>
          <w:b/>
        </w:rPr>
        <w:t>:</w:t>
      </w:r>
      <w:r w:rsidRPr="00FC0B58">
        <w:t xml:space="preserve"> </w:t>
      </w:r>
      <w:r>
        <w:t xml:space="preserve">9 September 2022 – </w:t>
      </w:r>
      <w:r>
        <w:rPr>
          <w:i/>
        </w:rPr>
        <w:t>Special leave granted</w:t>
      </w:r>
    </w:p>
    <w:p w14:paraId="3EB7E52D" w14:textId="77777777" w:rsidR="00E90140" w:rsidRPr="004E7695" w:rsidRDefault="00E90140" w:rsidP="00E90140"/>
    <w:p w14:paraId="2FDFD241" w14:textId="77777777" w:rsidR="00E90140" w:rsidRPr="004E7695" w:rsidRDefault="00E90140" w:rsidP="00E90140">
      <w:pPr>
        <w:rPr>
          <w:b/>
        </w:rPr>
      </w:pPr>
      <w:r w:rsidRPr="004E7695">
        <w:rPr>
          <w:b/>
        </w:rPr>
        <w:t>Catchwords:</w:t>
      </w:r>
    </w:p>
    <w:p w14:paraId="3891D876" w14:textId="77777777" w:rsidR="00E90140" w:rsidRPr="004E7695" w:rsidRDefault="00E90140" w:rsidP="00E90140">
      <w:pPr>
        <w:rPr>
          <w:b/>
        </w:rPr>
      </w:pPr>
    </w:p>
    <w:p w14:paraId="5C3C6F16" w14:textId="11B6116F" w:rsidR="00051599" w:rsidRDefault="00DA61F7" w:rsidP="007C35E9">
      <w:pPr>
        <w:ind w:left="720"/>
      </w:pPr>
      <w:r>
        <w:t>Statutes – Interpretation</w:t>
      </w:r>
      <w:r w:rsidR="00E90140" w:rsidRPr="00C97B7C">
        <w:t xml:space="preserve"> –</w:t>
      </w:r>
      <w:r w:rsidR="007C35E9">
        <w:t xml:space="preserve"> </w:t>
      </w:r>
      <w:r w:rsidR="00117B01">
        <w:t xml:space="preserve">Invalidity </w:t>
      </w:r>
      <w:r w:rsidR="00D16F28">
        <w:t xml:space="preserve">– Where s </w:t>
      </w:r>
      <w:r w:rsidR="00D16F28" w:rsidRPr="00D16F28">
        <w:t>83GD(1)</w:t>
      </w:r>
      <w:r w:rsidR="00D16F28">
        <w:t xml:space="preserve"> </w:t>
      </w:r>
      <w:r w:rsidR="009A1D1D">
        <w:t xml:space="preserve">in Pt 3B, </w:t>
      </w:r>
      <w:proofErr w:type="spellStart"/>
      <w:r w:rsidR="009A1D1D">
        <w:t>Div</w:t>
      </w:r>
      <w:proofErr w:type="spellEnd"/>
      <w:r w:rsidR="009A1D1D">
        <w:t xml:space="preserve"> 2 </w:t>
      </w:r>
      <w:r w:rsidR="00D16F28">
        <w:t xml:space="preserve">of </w:t>
      </w:r>
      <w:r w:rsidR="00D16F28" w:rsidRPr="00D16F28">
        <w:rPr>
          <w:i/>
          <w:iCs/>
        </w:rPr>
        <w:t>Criminal Law Consolidation Act 1935</w:t>
      </w:r>
      <w:r w:rsidR="00D16F28" w:rsidRPr="00D16F28">
        <w:t xml:space="preserve"> (SA) </w:t>
      </w:r>
      <w:r w:rsidR="00D16F28">
        <w:t>(</w:t>
      </w:r>
      <w:r w:rsidR="004E6626">
        <w:t>"</w:t>
      </w:r>
      <w:r w:rsidR="00D16F28">
        <w:t>CLCA</w:t>
      </w:r>
      <w:r w:rsidR="004E6626">
        <w:t>"</w:t>
      </w:r>
      <w:r w:rsidR="00D16F28">
        <w:t xml:space="preserve">) provides person who participant in criminal organisation and enters, or attempts to enter, </w:t>
      </w:r>
      <w:r w:rsidR="004E6626">
        <w:t>"</w:t>
      </w:r>
      <w:r w:rsidR="00D16F28">
        <w:t>prescribed place</w:t>
      </w:r>
      <w:r w:rsidR="004E6626">
        <w:t>"</w:t>
      </w:r>
      <w:r w:rsidR="00D16F28">
        <w:t xml:space="preserve"> commits offence – Where s 83GA(1) defines </w:t>
      </w:r>
      <w:r w:rsidR="004E6626">
        <w:t>"</w:t>
      </w:r>
      <w:r w:rsidR="00D16F28">
        <w:t>prescribed place</w:t>
      </w:r>
      <w:r w:rsidR="004E6626">
        <w:t>"</w:t>
      </w:r>
      <w:r w:rsidR="00D16F28">
        <w:t xml:space="preserve"> as place declared by regulation, but s 83GA(2) requires regulation under subsection (1) to </w:t>
      </w:r>
      <w:r w:rsidR="004E6626">
        <w:t>"</w:t>
      </w:r>
      <w:r w:rsidR="00D16F28">
        <w:t>only relate to … 1 place</w:t>
      </w:r>
      <w:r w:rsidR="004E6626">
        <w:t>"</w:t>
      </w:r>
      <w:r w:rsidR="00D16F28">
        <w:t xml:space="preserve"> – Where appellants became registered proprietors of land (</w:t>
      </w:r>
      <w:r w:rsidR="004E6626">
        <w:t>"</w:t>
      </w:r>
      <w:proofErr w:type="spellStart"/>
      <w:r w:rsidR="00D16F28">
        <w:t>Cowirra</w:t>
      </w:r>
      <w:proofErr w:type="spellEnd"/>
      <w:r w:rsidR="00D16F28">
        <w:t xml:space="preserve"> Land</w:t>
      </w:r>
      <w:r w:rsidR="004E6626">
        <w:t>"</w:t>
      </w:r>
      <w:r w:rsidR="00D16F28">
        <w:t xml:space="preserve">) </w:t>
      </w:r>
      <w:r w:rsidR="009A1D1D">
        <w:t xml:space="preserve">– Where Pt 3B, Div2 of CLCA inserted by </w:t>
      </w:r>
      <w:r w:rsidR="009A1D1D" w:rsidRPr="009A1D1D">
        <w:rPr>
          <w:i/>
          <w:iCs/>
        </w:rPr>
        <w:t>Statutes Amendment (Serious and Organised Crime) Act 2015</w:t>
      </w:r>
      <w:r w:rsidR="009A1D1D">
        <w:t xml:space="preserve"> (SA) (</w:t>
      </w:r>
      <w:r w:rsidR="004E6626">
        <w:t>"</w:t>
      </w:r>
      <w:r w:rsidR="009A1D1D">
        <w:t>Amending Act</w:t>
      </w:r>
      <w:r w:rsidR="004E6626">
        <w:t>"</w:t>
      </w:r>
      <w:r w:rsidR="009A1D1D">
        <w:t xml:space="preserve">) – Where s 13 of Amending Act provided </w:t>
      </w:r>
      <w:r w:rsidR="009A1D1D" w:rsidRPr="009A1D1D">
        <w:rPr>
          <w:i/>
          <w:iCs/>
        </w:rPr>
        <w:t>Criminal Law Consolidation (Criminal Organisations) Regulations 2015</w:t>
      </w:r>
      <w:r w:rsidR="009A1D1D">
        <w:t xml:space="preserve"> </w:t>
      </w:r>
      <w:r w:rsidR="00F503D6">
        <w:t>(</w:t>
      </w:r>
      <w:r w:rsidR="004E6626">
        <w:t>"</w:t>
      </w:r>
      <w:r w:rsidR="00F503D6">
        <w:t>CLCR</w:t>
      </w:r>
      <w:r w:rsidR="004E6626">
        <w:t>"</w:t>
      </w:r>
      <w:r w:rsidR="00F503D6">
        <w:t xml:space="preserve">) </w:t>
      </w:r>
      <w:r w:rsidR="009A1D1D">
        <w:t xml:space="preserve">(set out in Sch 1) be regulations under CLCA – Where cl 3 of Sch 1 of Amending Act declared places to be prescribed places, but not </w:t>
      </w:r>
      <w:proofErr w:type="spellStart"/>
      <w:r w:rsidR="009A1D1D">
        <w:t>Cowirra</w:t>
      </w:r>
      <w:proofErr w:type="spellEnd"/>
      <w:r w:rsidR="009A1D1D">
        <w:t xml:space="preserve"> Land – Where Governor in Council subsequently made </w:t>
      </w:r>
      <w:r w:rsidR="009A1D1D" w:rsidRPr="009A1D1D">
        <w:rPr>
          <w:i/>
          <w:iCs/>
        </w:rPr>
        <w:t xml:space="preserve">Criminal Law Consolidation (Criminal Organisations) (Prescribed Place – </w:t>
      </w:r>
      <w:proofErr w:type="spellStart"/>
      <w:r w:rsidR="009A1D1D" w:rsidRPr="009A1D1D">
        <w:rPr>
          <w:i/>
          <w:iCs/>
        </w:rPr>
        <w:t>Cowirra</w:t>
      </w:r>
      <w:proofErr w:type="spellEnd"/>
      <w:r w:rsidR="009A1D1D" w:rsidRPr="009A1D1D">
        <w:rPr>
          <w:i/>
          <w:iCs/>
        </w:rPr>
        <w:t>) Variation Regulations 2020</w:t>
      </w:r>
      <w:r w:rsidR="009A1D1D" w:rsidRPr="009A1D1D">
        <w:t xml:space="preserve"> (</w:t>
      </w:r>
      <w:r w:rsidR="004E6626">
        <w:t>"</w:t>
      </w:r>
      <w:proofErr w:type="spellStart"/>
      <w:r w:rsidR="009A1D1D" w:rsidRPr="009A1D1D">
        <w:t>Cowirra</w:t>
      </w:r>
      <w:proofErr w:type="spellEnd"/>
      <w:r w:rsidR="009A1D1D" w:rsidRPr="009A1D1D">
        <w:t xml:space="preserve"> (No.1) Regulations</w:t>
      </w:r>
      <w:r w:rsidR="004E6626">
        <w:t>"</w:t>
      </w:r>
      <w:r w:rsidR="009A1D1D" w:rsidRPr="009A1D1D">
        <w:t>)</w:t>
      </w:r>
      <w:r w:rsidR="009A1D1D">
        <w:t xml:space="preserve"> and </w:t>
      </w:r>
      <w:r w:rsidR="009A1D1D" w:rsidRPr="009A1D1D">
        <w:rPr>
          <w:i/>
          <w:iCs/>
        </w:rPr>
        <w:t xml:space="preserve">Criminal Law Consolidation (Criminal </w:t>
      </w:r>
      <w:r w:rsidR="009A1D1D" w:rsidRPr="009A1D1D">
        <w:rPr>
          <w:i/>
          <w:iCs/>
        </w:rPr>
        <w:lastRenderedPageBreak/>
        <w:t xml:space="preserve">Organisations) (Prescribed Place – </w:t>
      </w:r>
      <w:proofErr w:type="spellStart"/>
      <w:r w:rsidR="009A1D1D" w:rsidRPr="009A1D1D">
        <w:rPr>
          <w:i/>
          <w:iCs/>
        </w:rPr>
        <w:t>Cowirra</w:t>
      </w:r>
      <w:proofErr w:type="spellEnd"/>
      <w:r w:rsidR="009A1D1D" w:rsidRPr="009A1D1D">
        <w:rPr>
          <w:i/>
          <w:iCs/>
        </w:rPr>
        <w:t>) (No 2) Variation Regulations 2020</w:t>
      </w:r>
      <w:r w:rsidR="009A1D1D">
        <w:t xml:space="preserve"> (</w:t>
      </w:r>
      <w:r w:rsidR="004E6626">
        <w:t>"</w:t>
      </w:r>
      <w:proofErr w:type="spellStart"/>
      <w:r w:rsidR="009A1D1D">
        <w:t>Cowirra</w:t>
      </w:r>
      <w:proofErr w:type="spellEnd"/>
      <w:r w:rsidR="009A1D1D">
        <w:t xml:space="preserve"> (No.2) Regulations</w:t>
      </w:r>
      <w:r w:rsidR="004E6626">
        <w:t>"</w:t>
      </w:r>
      <w:r w:rsidR="009A1D1D">
        <w:t>)</w:t>
      </w:r>
      <w:r w:rsidR="00F503D6">
        <w:t xml:space="preserve"> – Where </w:t>
      </w:r>
      <w:proofErr w:type="spellStart"/>
      <w:r w:rsidR="00F503D6" w:rsidRPr="00F503D6">
        <w:t>Cowirra</w:t>
      </w:r>
      <w:proofErr w:type="spellEnd"/>
      <w:r w:rsidR="00F503D6" w:rsidRPr="00F503D6">
        <w:t xml:space="preserve"> (No.1) Regulations</w:t>
      </w:r>
      <w:r w:rsidR="00F503D6">
        <w:t xml:space="preserve"> and </w:t>
      </w:r>
      <w:proofErr w:type="spellStart"/>
      <w:r w:rsidR="00F503D6" w:rsidRPr="00F503D6">
        <w:t>Cowirra</w:t>
      </w:r>
      <w:proofErr w:type="spellEnd"/>
      <w:r w:rsidR="00F503D6" w:rsidRPr="00F503D6">
        <w:t xml:space="preserve"> (No.</w:t>
      </w:r>
      <w:r w:rsidR="00F503D6">
        <w:t>2</w:t>
      </w:r>
      <w:r w:rsidR="00F503D6" w:rsidRPr="00F503D6">
        <w:t>) Regulations</w:t>
      </w:r>
      <w:r w:rsidR="00F503D6">
        <w:t xml:space="preserve"> sought to vary r 3 of CLCR to add </w:t>
      </w:r>
      <w:proofErr w:type="spellStart"/>
      <w:r w:rsidR="00F503D6">
        <w:t>Cowirra</w:t>
      </w:r>
      <w:proofErr w:type="spellEnd"/>
      <w:r w:rsidR="00F503D6">
        <w:t xml:space="preserve"> Land as prescribed place – </w:t>
      </w:r>
      <w:r w:rsidR="00D16F28">
        <w:t xml:space="preserve">Whether </w:t>
      </w:r>
      <w:r w:rsidR="007C35E9">
        <w:t xml:space="preserve">r 3 of </w:t>
      </w:r>
      <w:r w:rsidR="00F503D6">
        <w:t>CLCR</w:t>
      </w:r>
      <w:r w:rsidR="007C35E9">
        <w:t xml:space="preserve"> beyond power conferred by s 83GA(2) of </w:t>
      </w:r>
      <w:r w:rsidR="00D16F28">
        <w:t>CLCA</w:t>
      </w:r>
      <w:r w:rsidR="007C35E9">
        <w:t xml:space="preserve"> – Whether </w:t>
      </w:r>
      <w:proofErr w:type="spellStart"/>
      <w:r w:rsidR="007C35E9" w:rsidRPr="00F503D6">
        <w:t>Cowirra</w:t>
      </w:r>
      <w:proofErr w:type="spellEnd"/>
      <w:r w:rsidR="007C35E9" w:rsidRPr="00F503D6">
        <w:t xml:space="preserve"> (No.1) Regulations and </w:t>
      </w:r>
      <w:proofErr w:type="spellStart"/>
      <w:r w:rsidR="007C35E9" w:rsidRPr="00F503D6">
        <w:t>Cowirra</w:t>
      </w:r>
      <w:proofErr w:type="spellEnd"/>
      <w:r w:rsidR="007C35E9" w:rsidRPr="00F503D6">
        <w:t xml:space="preserve"> (No.2) Regulations </w:t>
      </w:r>
      <w:r w:rsidR="00F503D6">
        <w:t xml:space="preserve">invalid because of absence of procedural fairness accorded – Whether, if </w:t>
      </w:r>
      <w:proofErr w:type="spellStart"/>
      <w:r w:rsidR="00F503D6" w:rsidRPr="00F503D6">
        <w:t>Cowirra</w:t>
      </w:r>
      <w:proofErr w:type="spellEnd"/>
      <w:r w:rsidR="00F503D6" w:rsidRPr="00F503D6">
        <w:t xml:space="preserve"> (No.1) Regulations and </w:t>
      </w:r>
      <w:proofErr w:type="spellStart"/>
      <w:r w:rsidR="00F503D6" w:rsidRPr="00F503D6">
        <w:t>Cowirra</w:t>
      </w:r>
      <w:proofErr w:type="spellEnd"/>
      <w:r w:rsidR="00F503D6" w:rsidRPr="00F503D6">
        <w:t xml:space="preserve"> (No.2) Regulations </w:t>
      </w:r>
      <w:r w:rsidR="00F503D6">
        <w:t xml:space="preserve">valid, s 83GD of CLCA applies to owner of land declared to be </w:t>
      </w:r>
      <w:r w:rsidR="004E6626">
        <w:t>"</w:t>
      </w:r>
      <w:r w:rsidR="00F503D6">
        <w:t>prescribed place</w:t>
      </w:r>
      <w:r w:rsidR="004E6626">
        <w:t>"</w:t>
      </w:r>
      <w:r w:rsidR="00F503D6">
        <w:t xml:space="preserve">, director of corporation which is owner of land or any person authorised to access land. </w:t>
      </w:r>
    </w:p>
    <w:p w14:paraId="7B1FE54A" w14:textId="11AC404C" w:rsidR="0074690A" w:rsidRDefault="0074690A" w:rsidP="007C35E9">
      <w:pPr>
        <w:ind w:left="720"/>
      </w:pPr>
    </w:p>
    <w:p w14:paraId="182B5331" w14:textId="43DCD674" w:rsidR="0074690A" w:rsidRDefault="0074690A" w:rsidP="0074690A">
      <w:pPr>
        <w:rPr>
          <w:rStyle w:val="Hyperlink"/>
          <w:rFonts w:cs="Verdana"/>
          <w:bCs/>
          <w:noProof w:val="0"/>
        </w:rPr>
      </w:pPr>
      <w:r w:rsidRPr="004E7695">
        <w:rPr>
          <w:b/>
        </w:rPr>
        <w:t xml:space="preserve">Appealed from </w:t>
      </w:r>
      <w:r>
        <w:rPr>
          <w:b/>
        </w:rPr>
        <w:t xml:space="preserve">SASC (CA): </w:t>
      </w:r>
      <w:hyperlink r:id="rId125" w:history="1">
        <w:r w:rsidRPr="0074690A">
          <w:rPr>
            <w:rStyle w:val="Hyperlink"/>
            <w:rFonts w:cs="Verdana"/>
            <w:bCs/>
            <w:noProof w:val="0"/>
          </w:rPr>
          <w:t>[2022] SASCA 6</w:t>
        </w:r>
      </w:hyperlink>
    </w:p>
    <w:p w14:paraId="1EE380A0" w14:textId="5CE493A9" w:rsidR="00E90140" w:rsidRDefault="00E90140" w:rsidP="00E90140">
      <w:pPr>
        <w:pStyle w:val="Divider2"/>
      </w:pPr>
    </w:p>
    <w:p w14:paraId="4801A564" w14:textId="77777777" w:rsidR="00E90140" w:rsidRPr="00E90140" w:rsidRDefault="00E90140" w:rsidP="00E90140"/>
    <w:p w14:paraId="20C9EE1F" w14:textId="293DE73D" w:rsidR="00E84458" w:rsidRPr="00E37F0B" w:rsidRDefault="00E84458" w:rsidP="00E84458">
      <w:pPr>
        <w:pStyle w:val="Heading2"/>
      </w:pPr>
      <w:r w:rsidRPr="00E37F0B">
        <w:t xml:space="preserve">Torts </w:t>
      </w:r>
    </w:p>
    <w:p w14:paraId="7DC0F193" w14:textId="77777777" w:rsidR="00E84458" w:rsidRPr="00E37F0B" w:rsidRDefault="00E84458" w:rsidP="00E84458"/>
    <w:p w14:paraId="6E009E31" w14:textId="61C20C5E" w:rsidR="00E84458" w:rsidRDefault="00E84458" w:rsidP="00E84458">
      <w:pPr>
        <w:pStyle w:val="Heading3"/>
      </w:pPr>
      <w:bookmarkStart w:id="155" w:name="_CCIG_Investments_Pty"/>
      <w:bookmarkEnd w:id="155"/>
      <w:r w:rsidRPr="00E37F0B">
        <w:t xml:space="preserve">CCIG Investments Pty Ltd v </w:t>
      </w:r>
      <w:proofErr w:type="spellStart"/>
      <w:r w:rsidRPr="00E37F0B">
        <w:t>Schokman</w:t>
      </w:r>
      <w:proofErr w:type="spellEnd"/>
    </w:p>
    <w:p w14:paraId="28C1BF81" w14:textId="6BFBB9FC" w:rsidR="00E84458" w:rsidRPr="00E84458" w:rsidRDefault="00C97931" w:rsidP="00E84458">
      <w:pPr>
        <w:rPr>
          <w:b/>
          <w:bCs/>
        </w:rPr>
      </w:pPr>
      <w:hyperlink r:id="rId126" w:history="1">
        <w:r w:rsidR="00E84458" w:rsidRPr="00444C33">
          <w:rPr>
            <w:rStyle w:val="Hyperlink"/>
            <w:rFonts w:cs="Verdana"/>
            <w:b/>
            <w:bCs/>
            <w:noProof w:val="0"/>
          </w:rPr>
          <w:t>B</w:t>
        </w:r>
        <w:r w:rsidR="00444C33" w:rsidRPr="00444C33">
          <w:rPr>
            <w:rStyle w:val="Hyperlink"/>
            <w:rFonts w:cs="Verdana"/>
            <w:b/>
            <w:bCs/>
            <w:noProof w:val="0"/>
          </w:rPr>
          <w:t>43</w:t>
        </w:r>
        <w:r w:rsidR="00E84458" w:rsidRPr="00444C33">
          <w:rPr>
            <w:rStyle w:val="Hyperlink"/>
            <w:rFonts w:cs="Verdana"/>
            <w:b/>
            <w:bCs/>
            <w:noProof w:val="0"/>
          </w:rPr>
          <w:t>/2022</w:t>
        </w:r>
      </w:hyperlink>
      <w:r w:rsidR="00E37F0B" w:rsidRPr="00DE668C">
        <w:rPr>
          <w:b/>
          <w:bCs/>
        </w:rPr>
        <w:t>:</w:t>
      </w:r>
      <w:r w:rsidR="00E37F0B" w:rsidRPr="00D0009F">
        <w:t xml:space="preserve"> </w:t>
      </w:r>
      <w:hyperlink r:id="rId127" w:history="1">
        <w:r w:rsidR="00E37F0B" w:rsidRPr="00E37F0B">
          <w:rPr>
            <w:rStyle w:val="Hyperlink"/>
            <w:rFonts w:cs="Verdana"/>
            <w:noProof w:val="0"/>
          </w:rPr>
          <w:t xml:space="preserve">[2022] </w:t>
        </w:r>
        <w:proofErr w:type="spellStart"/>
        <w:r w:rsidR="00E37F0B" w:rsidRPr="00E37F0B">
          <w:rPr>
            <w:rStyle w:val="Hyperlink"/>
            <w:rFonts w:cs="Verdana"/>
            <w:noProof w:val="0"/>
          </w:rPr>
          <w:t>HCATrans</w:t>
        </w:r>
        <w:proofErr w:type="spellEnd"/>
        <w:r w:rsidR="00E37F0B" w:rsidRPr="00E37F0B">
          <w:rPr>
            <w:rStyle w:val="Hyperlink"/>
            <w:rFonts w:cs="Verdana"/>
            <w:noProof w:val="0"/>
          </w:rPr>
          <w:t xml:space="preserve"> 156</w:t>
        </w:r>
      </w:hyperlink>
    </w:p>
    <w:p w14:paraId="2BDC7B86" w14:textId="77777777" w:rsidR="00E84458" w:rsidRDefault="00E84458" w:rsidP="00E84458"/>
    <w:p w14:paraId="447B9E58" w14:textId="58572CAA" w:rsidR="00E84458" w:rsidRPr="00523623" w:rsidRDefault="00E84458" w:rsidP="00E84458">
      <w:r w:rsidRPr="004E7695">
        <w:rPr>
          <w:b/>
        </w:rPr>
        <w:t>Date</w:t>
      </w:r>
      <w:r>
        <w:rPr>
          <w:b/>
        </w:rPr>
        <w:t xml:space="preserve"> heard</w:t>
      </w:r>
      <w:r w:rsidRPr="004E7695">
        <w:rPr>
          <w:b/>
        </w:rPr>
        <w:t xml:space="preserve">: </w:t>
      </w:r>
      <w:r>
        <w:t xml:space="preserve">16 September 2022 – </w:t>
      </w:r>
      <w:r>
        <w:rPr>
          <w:i/>
        </w:rPr>
        <w:t>Special leave granted</w:t>
      </w:r>
      <w:r w:rsidR="00D861AA">
        <w:rPr>
          <w:i/>
        </w:rPr>
        <w:t xml:space="preserve"> on limited grounds</w:t>
      </w:r>
    </w:p>
    <w:p w14:paraId="55766791" w14:textId="77777777" w:rsidR="00E84458" w:rsidRPr="004E7695" w:rsidRDefault="00E84458" w:rsidP="00E84458"/>
    <w:p w14:paraId="3A6FF819" w14:textId="77777777" w:rsidR="00E84458" w:rsidRPr="004E7695" w:rsidRDefault="00E84458" w:rsidP="00E84458">
      <w:pPr>
        <w:rPr>
          <w:b/>
        </w:rPr>
      </w:pPr>
      <w:r w:rsidRPr="004E7695">
        <w:rPr>
          <w:b/>
        </w:rPr>
        <w:t>Catchwords:</w:t>
      </w:r>
    </w:p>
    <w:p w14:paraId="748DA96D" w14:textId="77777777" w:rsidR="00E84458" w:rsidRDefault="00E84458" w:rsidP="00E84458"/>
    <w:p w14:paraId="79A9AC56" w14:textId="69CA003D" w:rsidR="00E84458" w:rsidRPr="00E37F0B" w:rsidRDefault="00E84458" w:rsidP="00E84458">
      <w:pPr>
        <w:ind w:left="720"/>
      </w:pPr>
      <w:r>
        <w:t xml:space="preserve">Torts – Vicarious liability </w:t>
      </w:r>
      <w:r w:rsidR="00122613">
        <w:t>–</w:t>
      </w:r>
      <w:r>
        <w:t xml:space="preserve"> </w:t>
      </w:r>
      <w:r w:rsidR="00122613">
        <w:t xml:space="preserve">Scope of employment – </w:t>
      </w:r>
      <w:r w:rsidR="00030B7E">
        <w:t xml:space="preserve">Opportunity or occasion for commission of tort – </w:t>
      </w:r>
      <w:r w:rsidR="00122613">
        <w:t>Where respondent asleep in</w:t>
      </w:r>
      <w:r w:rsidR="003545DF">
        <w:t xml:space="preserve"> appellant</w:t>
      </w:r>
      <w:r w:rsidR="004E6626">
        <w:t>'</w:t>
      </w:r>
      <w:r w:rsidR="003545DF">
        <w:t xml:space="preserve">s </w:t>
      </w:r>
      <w:r w:rsidR="00122613">
        <w:t xml:space="preserve">staff accommodation when another employee </w:t>
      </w:r>
      <w:r w:rsidR="00DF3B81">
        <w:t>urinated on face – Where trial judge concluded event exacerbated respondent</w:t>
      </w:r>
      <w:r w:rsidR="004E6626">
        <w:t>'</w:t>
      </w:r>
      <w:r w:rsidR="00DF3B81">
        <w: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w:t>
      </w:r>
      <w:r w:rsidR="004E6626">
        <w:t>'</w:t>
      </w:r>
      <w:r w:rsidR="00DF3B81">
        <w:t>s act tortious, but concluded tort not committed in course of employee</w:t>
      </w:r>
      <w:r w:rsidR="004E6626">
        <w:t>'</w:t>
      </w:r>
      <w:r w:rsidR="00DF3B81">
        <w:t xml:space="preserve">s employment – Where Court of Appeal applied </w:t>
      </w:r>
      <w:r w:rsidR="00DF3B81" w:rsidRPr="00DF3B81">
        <w:rPr>
          <w:i/>
          <w:iCs/>
        </w:rPr>
        <w:t>Prince Alfred College Inc v ADC</w:t>
      </w:r>
      <w:r w:rsidR="00DF3B81" w:rsidRPr="00DF3B81">
        <w:t xml:space="preserve"> (2016) 258 CLR 134</w:t>
      </w:r>
      <w:r w:rsidR="00DF3B81">
        <w:t>, holding employee occupying room as employee pursuant to obligations of employment contract and therefore requisite connection between employment and employee</w:t>
      </w:r>
      <w:r w:rsidR="004E6626">
        <w:t>'</w:t>
      </w:r>
      <w:r w:rsidR="00DF3B81">
        <w:t>s actions</w:t>
      </w:r>
      <w:r w:rsidR="00A25646">
        <w:t xml:space="preserve"> – Whether event giving rise to respondent</w:t>
      </w:r>
      <w:r w:rsidR="004E6626">
        <w:t>'</w:t>
      </w:r>
      <w:r w:rsidR="00A25646">
        <w:t xml:space="preserve">s injury </w:t>
      </w:r>
      <w:r w:rsidR="00E37F0B">
        <w:t xml:space="preserve">within </w:t>
      </w:r>
      <w:r w:rsidR="004E6626">
        <w:t>"</w:t>
      </w:r>
      <w:r w:rsidR="00E37F0B" w:rsidRPr="00E37F0B">
        <w:t>course or scope of employment</w:t>
      </w:r>
      <w:r w:rsidR="004E6626">
        <w:t>"</w:t>
      </w:r>
      <w:r w:rsidR="00E37F0B">
        <w:t xml:space="preserve"> </w:t>
      </w:r>
      <w:r w:rsidR="00A25646">
        <w:t xml:space="preserve">– </w:t>
      </w:r>
      <w:r w:rsidR="00E37F0B">
        <w:t xml:space="preserve">Proper </w:t>
      </w:r>
      <w:r w:rsidR="003F5E0F">
        <w:t xml:space="preserve">approach to scope of vicarious liability discussed in </w:t>
      </w:r>
      <w:r w:rsidR="003F5E0F">
        <w:rPr>
          <w:i/>
          <w:iCs/>
        </w:rPr>
        <w:t>Prince Alfred College Inc v ADC</w:t>
      </w:r>
      <w:r w:rsidR="00E37F0B">
        <w:t xml:space="preserve">. </w:t>
      </w:r>
    </w:p>
    <w:p w14:paraId="7D455540" w14:textId="77777777" w:rsidR="00E84458" w:rsidRPr="00C32A1D" w:rsidRDefault="00E84458" w:rsidP="00E84458"/>
    <w:p w14:paraId="67E47BBF" w14:textId="455564B5" w:rsidR="00E84458" w:rsidRPr="005825E3" w:rsidRDefault="00E84458" w:rsidP="00E84458">
      <w:pPr>
        <w:rPr>
          <w:bCs/>
        </w:rPr>
      </w:pPr>
      <w:r w:rsidRPr="004E7695">
        <w:rPr>
          <w:b/>
        </w:rPr>
        <w:t xml:space="preserve">Appealed from </w:t>
      </w:r>
      <w:r>
        <w:rPr>
          <w:b/>
        </w:rPr>
        <w:t xml:space="preserve">QLDSC (CA): </w:t>
      </w:r>
      <w:hyperlink r:id="rId128" w:history="1">
        <w:r w:rsidR="005825E3" w:rsidRPr="005825E3">
          <w:rPr>
            <w:rStyle w:val="Hyperlink"/>
            <w:rFonts w:cs="Verdana"/>
            <w:bCs/>
            <w:noProof w:val="0"/>
          </w:rPr>
          <w:t>[2022] QCA 38</w:t>
        </w:r>
      </w:hyperlink>
    </w:p>
    <w:p w14:paraId="436C4632" w14:textId="77777777" w:rsidR="00E84458" w:rsidRPr="00E064DF" w:rsidRDefault="00E84458" w:rsidP="00E84458"/>
    <w:p w14:paraId="2BCDD703" w14:textId="77777777" w:rsidR="00E84458" w:rsidRPr="002314BE" w:rsidRDefault="00C97931" w:rsidP="00E84458">
      <w:hyperlink w:anchor="TOP" w:history="1">
        <w:r w:rsidR="00E84458" w:rsidRPr="004E7695">
          <w:rPr>
            <w:rStyle w:val="Hyperlink"/>
            <w:rFonts w:cs="Verdana"/>
            <w:bCs/>
          </w:rPr>
          <w:t>Return to Top</w:t>
        </w:r>
      </w:hyperlink>
    </w:p>
    <w:p w14:paraId="12BE68AE" w14:textId="77777777" w:rsidR="00E84458" w:rsidRDefault="00E84458" w:rsidP="00E8445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9"/>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6" w:name="_6:_Cases_Not"/>
      <w:bookmarkStart w:id="157" w:name="_7:_Cases_Not"/>
      <w:bookmarkStart w:id="158" w:name="_8:_Cases_Not"/>
      <w:bookmarkStart w:id="159" w:name="_Toc479608277"/>
      <w:bookmarkStart w:id="160" w:name="_Toc10095967"/>
      <w:bookmarkEnd w:id="156"/>
      <w:bookmarkEnd w:id="157"/>
      <w:bookmarkEnd w:id="158"/>
      <w:r w:rsidRPr="004E7695">
        <w:lastRenderedPageBreak/>
        <w:t>7</w:t>
      </w:r>
      <w:r w:rsidR="00AE64B2" w:rsidRPr="004E7695">
        <w:t>: Cases Not Proceeding or Vacated</w:t>
      </w:r>
      <w:bookmarkEnd w:id="129"/>
      <w:bookmarkEnd w:id="130"/>
      <w:bookmarkEnd w:id="131"/>
      <w:bookmarkEnd w:id="159"/>
      <w:bookmarkEnd w:id="160"/>
    </w:p>
    <w:p w14:paraId="6FB15634" w14:textId="77777777" w:rsidR="00647B4C" w:rsidRPr="004E7695" w:rsidRDefault="00647B4C" w:rsidP="00647B4C">
      <w:pPr>
        <w:pStyle w:val="Divider2"/>
        <w:pBdr>
          <w:bottom w:val="double" w:sz="6" w:space="0" w:color="auto"/>
        </w:pBdr>
      </w:pPr>
      <w:bookmarkStart w:id="161" w:name="_Palmer_v_Marcus"/>
      <w:bookmarkStart w:id="162" w:name="_AAR15_v_Minister_1"/>
      <w:bookmarkStart w:id="163" w:name="_The_Maritime_Union"/>
      <w:bookmarkEnd w:id="161"/>
      <w:bookmarkEnd w:id="162"/>
      <w:bookmarkEnd w:id="163"/>
    </w:p>
    <w:p w14:paraId="057FAD97" w14:textId="77777777" w:rsidR="00A91CFC" w:rsidRPr="004E7695" w:rsidRDefault="00A91CFC" w:rsidP="00A91CFC"/>
    <w:p w14:paraId="0E333CEB" w14:textId="77777777" w:rsidR="00A91CFC" w:rsidRDefault="00C97931" w:rsidP="00A91CFC">
      <w:pPr>
        <w:rPr>
          <w:rStyle w:val="Hyperlink"/>
          <w:rFonts w:cs="Verdana"/>
          <w:bCs/>
        </w:rPr>
      </w:pPr>
      <w:hyperlink w:anchor="TOP" w:history="1">
        <w:r w:rsidR="00A91CFC" w:rsidRPr="004E7695">
          <w:rPr>
            <w:rStyle w:val="Hyperlink"/>
            <w:rFonts w:cs="Verdana"/>
            <w:bCs/>
          </w:rPr>
          <w:t>Return to Top</w:t>
        </w:r>
      </w:hyperlink>
    </w:p>
    <w:p w14:paraId="15584F90" w14:textId="77777777" w:rsidR="00B15B51" w:rsidRDefault="00B15B51" w:rsidP="00B15B51">
      <w:pPr>
        <w:pStyle w:val="Divider2"/>
      </w:pPr>
      <w:bookmarkStart w:id="164" w:name="_Minister_for_Immigration,"/>
      <w:bookmarkEnd w:id="164"/>
    </w:p>
    <w:p w14:paraId="754E6B05" w14:textId="221E8AF7" w:rsidR="00F0759C" w:rsidRPr="004E7695" w:rsidRDefault="00F0759C" w:rsidP="00955B41">
      <w:pPr>
        <w:sectPr w:rsidR="00F0759C" w:rsidRPr="004E7695" w:rsidSect="000F39D5">
          <w:headerReference w:type="default" r:id="rId130"/>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5" w:name="_8:_Special_Leave"/>
      <w:bookmarkStart w:id="166" w:name="_Toc270610026"/>
      <w:bookmarkStart w:id="167" w:name="_Ref474848474"/>
      <w:bookmarkStart w:id="168" w:name="_Toc479608278"/>
      <w:bookmarkStart w:id="169" w:name="_Toc10095968"/>
      <w:bookmarkEnd w:id="165"/>
      <w:r w:rsidRPr="004E7695">
        <w:lastRenderedPageBreak/>
        <w:t>8</w:t>
      </w:r>
      <w:r w:rsidR="00AE64B2" w:rsidRPr="004E7695">
        <w:t xml:space="preserve">: Special Leave </w:t>
      </w:r>
      <w:bookmarkEnd w:id="166"/>
      <w:r w:rsidR="00B33F9A" w:rsidRPr="004E7695">
        <w:t>Refused</w:t>
      </w:r>
      <w:bookmarkEnd w:id="167"/>
      <w:bookmarkEnd w:id="168"/>
      <w:bookmarkEnd w:id="169"/>
    </w:p>
    <w:p w14:paraId="4BD00F26" w14:textId="77777777" w:rsidR="00EE019B" w:rsidRPr="004E7695" w:rsidRDefault="00EE019B" w:rsidP="00EE019B">
      <w:pPr>
        <w:pStyle w:val="Divider2"/>
      </w:pPr>
    </w:p>
    <w:p w14:paraId="07E20CF5" w14:textId="77777777" w:rsidR="00933788" w:rsidRDefault="00933788" w:rsidP="00933788"/>
    <w:p w14:paraId="0617D8EA" w14:textId="38EC9926"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607698">
        <w:rPr>
          <w:rFonts w:ascii="Arial" w:hAnsi="Arial" w:cs="Arial"/>
          <w:b/>
          <w:sz w:val="28"/>
          <w:szCs w:val="28"/>
        </w:rPr>
        <w:t>10 November</w:t>
      </w:r>
      <w:r w:rsidR="0076188B" w:rsidRPr="002E2CD9">
        <w:rPr>
          <w:rFonts w:ascii="Arial" w:hAnsi="Arial" w:cs="Arial"/>
          <w:b/>
          <w:sz w:val="28"/>
          <w:szCs w:val="28"/>
        </w:rPr>
        <w:t xml:space="preserve"> 2022</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864E43" w:rsidRPr="00CC46E9" w14:paraId="0A0A766C" w14:textId="77777777" w:rsidTr="005B5B92">
        <w:trPr>
          <w:cantSplit/>
          <w:trHeight w:val="400"/>
        </w:trPr>
        <w:tc>
          <w:tcPr>
            <w:tcW w:w="567" w:type="dxa"/>
          </w:tcPr>
          <w:p w14:paraId="08E2767B"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72E80D0B" w14:textId="6AB765CB"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Mackie</w:t>
            </w:r>
          </w:p>
        </w:tc>
        <w:tc>
          <w:tcPr>
            <w:tcW w:w="1914" w:type="dxa"/>
          </w:tcPr>
          <w:p w14:paraId="4B496052" w14:textId="046E2F89"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Minister for Home Affairs </w:t>
            </w:r>
            <w:r>
              <w:rPr>
                <w:rFonts w:ascii="Arial" w:hAnsi="Arial" w:cs="Arial"/>
                <w:color w:val="000000"/>
                <w:sz w:val="18"/>
                <w:szCs w:val="18"/>
              </w:rPr>
              <w:br/>
              <w:t>(A18/2022)</w:t>
            </w:r>
          </w:p>
        </w:tc>
        <w:tc>
          <w:tcPr>
            <w:tcW w:w="1914" w:type="dxa"/>
          </w:tcPr>
          <w:p w14:paraId="739CA826" w14:textId="77777777"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p>
          <w:p w14:paraId="5BEBAFE4" w14:textId="77777777" w:rsidR="00864E43" w:rsidRDefault="00864E43" w:rsidP="00864E43">
            <w:pPr>
              <w:keepLines/>
              <w:jc w:val="left"/>
              <w:rPr>
                <w:rFonts w:ascii="Arial" w:hAnsi="Arial" w:cs="Arial"/>
                <w:color w:val="000000"/>
                <w:sz w:val="18"/>
                <w:szCs w:val="18"/>
              </w:rPr>
            </w:pPr>
            <w:r>
              <w:rPr>
                <w:rFonts w:ascii="Arial" w:hAnsi="Arial" w:cs="Arial"/>
                <w:color w:val="000000"/>
                <w:sz w:val="18"/>
                <w:szCs w:val="18"/>
              </w:rPr>
              <w:t>(Full Court)</w:t>
            </w:r>
          </w:p>
          <w:p w14:paraId="59011768" w14:textId="0C2C415B" w:rsidR="00864E43" w:rsidRDefault="00864E43" w:rsidP="00864E43">
            <w:pPr>
              <w:keepLines/>
              <w:jc w:val="left"/>
              <w:rPr>
                <w:rFonts w:ascii="Arial" w:hAnsi="Arial" w:cs="Arial"/>
                <w:color w:val="000000"/>
                <w:sz w:val="18"/>
                <w:szCs w:val="18"/>
              </w:rPr>
            </w:pPr>
            <w:r>
              <w:rPr>
                <w:rFonts w:ascii="Arial" w:hAnsi="Arial" w:cs="Arial"/>
                <w:color w:val="000000"/>
                <w:sz w:val="18"/>
                <w:szCs w:val="18"/>
              </w:rPr>
              <w:t>[2022] FCAFC 120</w:t>
            </w:r>
          </w:p>
        </w:tc>
        <w:tc>
          <w:tcPr>
            <w:tcW w:w="1914" w:type="dxa"/>
          </w:tcPr>
          <w:p w14:paraId="19EBE705" w14:textId="250F0F95"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1" w:history="1">
              <w:r w:rsidRPr="00C531E7">
                <w:rPr>
                  <w:rStyle w:val="Hyperlink"/>
                  <w:rFonts w:ascii="Arial" w:hAnsi="Arial"/>
                  <w:noProof w:val="0"/>
                  <w:sz w:val="18"/>
                  <w:szCs w:val="18"/>
                </w:rPr>
                <w:t>[2022] HCASL 191</w:t>
              </w:r>
            </w:hyperlink>
          </w:p>
        </w:tc>
      </w:tr>
      <w:tr w:rsidR="00864E43" w:rsidRPr="00CC46E9" w14:paraId="7A0F8FD3" w14:textId="77777777" w:rsidTr="005B5B92">
        <w:trPr>
          <w:cantSplit/>
          <w:trHeight w:val="400"/>
        </w:trPr>
        <w:tc>
          <w:tcPr>
            <w:tcW w:w="567" w:type="dxa"/>
          </w:tcPr>
          <w:p w14:paraId="4FBCA744"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1369CCA0" w14:textId="76122541"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Mackie</w:t>
            </w:r>
          </w:p>
        </w:tc>
        <w:tc>
          <w:tcPr>
            <w:tcW w:w="1914" w:type="dxa"/>
          </w:tcPr>
          <w:p w14:paraId="5CDBBF56" w14:textId="312C2C6B" w:rsidR="00864E43" w:rsidRPr="00507067"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Minister for Home Affairs (A19/2022)</w:t>
            </w:r>
          </w:p>
        </w:tc>
        <w:tc>
          <w:tcPr>
            <w:tcW w:w="1914" w:type="dxa"/>
          </w:tcPr>
          <w:p w14:paraId="75481C55" w14:textId="34A07EC6"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(Full Court)</w:t>
            </w:r>
            <w:r>
              <w:rPr>
                <w:rFonts w:ascii="Arial" w:hAnsi="Arial" w:cs="Arial"/>
                <w:color w:val="000000"/>
                <w:sz w:val="18"/>
                <w:szCs w:val="18"/>
              </w:rPr>
              <w:br/>
              <w:t>[2022] FCAFC 120</w:t>
            </w:r>
          </w:p>
        </w:tc>
        <w:tc>
          <w:tcPr>
            <w:tcW w:w="1914" w:type="dxa"/>
          </w:tcPr>
          <w:p w14:paraId="6A73DDC4" w14:textId="330C1D3A"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2" w:history="1">
              <w:r w:rsidRPr="00C531E7">
                <w:rPr>
                  <w:rStyle w:val="Hyperlink"/>
                  <w:rFonts w:ascii="Arial" w:hAnsi="Arial"/>
                  <w:noProof w:val="0"/>
                  <w:sz w:val="18"/>
                  <w:szCs w:val="18"/>
                </w:rPr>
                <w:t>[2022] HCASL 191</w:t>
              </w:r>
            </w:hyperlink>
          </w:p>
        </w:tc>
      </w:tr>
      <w:tr w:rsidR="00864E43" w:rsidRPr="00CC46E9" w14:paraId="596B06A0" w14:textId="77777777" w:rsidTr="005B5B92">
        <w:trPr>
          <w:cantSplit/>
          <w:trHeight w:val="400"/>
        </w:trPr>
        <w:tc>
          <w:tcPr>
            <w:tcW w:w="567" w:type="dxa"/>
          </w:tcPr>
          <w:p w14:paraId="540A9AA9"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35DC181E" w14:textId="2390A89F" w:rsidR="00864E43" w:rsidRPr="00C14FA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Sino-</w:t>
            </w:r>
            <w:proofErr w:type="spellStart"/>
            <w:r>
              <w:rPr>
                <w:rFonts w:ascii="Arial" w:hAnsi="Arial" w:cs="Arial"/>
                <w:color w:val="000000"/>
                <w:sz w:val="18"/>
                <w:szCs w:val="18"/>
              </w:rPr>
              <w:t>Aus</w:t>
            </w:r>
            <w:proofErr w:type="spellEnd"/>
            <w:r>
              <w:rPr>
                <w:rFonts w:ascii="Arial" w:hAnsi="Arial" w:cs="Arial"/>
                <w:color w:val="000000"/>
                <w:sz w:val="18"/>
                <w:szCs w:val="18"/>
              </w:rPr>
              <w:t xml:space="preserve"> Motor Pty Ltd</w:t>
            </w:r>
          </w:p>
        </w:tc>
        <w:tc>
          <w:tcPr>
            <w:tcW w:w="1914" w:type="dxa"/>
          </w:tcPr>
          <w:p w14:paraId="5795FEC1" w14:textId="43D3EFBA"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t>(C16/2022)</w:t>
            </w:r>
          </w:p>
        </w:tc>
        <w:tc>
          <w:tcPr>
            <w:tcW w:w="1914" w:type="dxa"/>
          </w:tcPr>
          <w:p w14:paraId="305B135F" w14:textId="123A8777"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[2022] FCA 686</w:t>
            </w:r>
          </w:p>
        </w:tc>
        <w:tc>
          <w:tcPr>
            <w:tcW w:w="1914" w:type="dxa"/>
          </w:tcPr>
          <w:p w14:paraId="3102F483" w14:textId="2333F007"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3" w:history="1">
              <w:r w:rsidRPr="00C531E7">
                <w:rPr>
                  <w:rStyle w:val="Hyperlink"/>
                  <w:rFonts w:ascii="Arial" w:hAnsi="Arial"/>
                  <w:noProof w:val="0"/>
                  <w:sz w:val="18"/>
                  <w:szCs w:val="18"/>
                </w:rPr>
                <w:t>[2022] HCASL 192</w:t>
              </w:r>
            </w:hyperlink>
          </w:p>
        </w:tc>
      </w:tr>
      <w:tr w:rsidR="00864E43" w:rsidRPr="00CC46E9" w14:paraId="746C1520" w14:textId="77777777" w:rsidTr="00864E43">
        <w:trPr>
          <w:cantSplit/>
          <w:trHeight w:val="381"/>
        </w:trPr>
        <w:tc>
          <w:tcPr>
            <w:tcW w:w="567" w:type="dxa"/>
          </w:tcPr>
          <w:p w14:paraId="4923A8D3"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78108C67" w14:textId="7C16BFBC" w:rsidR="00864E43" w:rsidRPr="00C14FA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Isles</w:t>
            </w:r>
          </w:p>
        </w:tc>
        <w:tc>
          <w:tcPr>
            <w:tcW w:w="1914" w:type="dxa"/>
          </w:tcPr>
          <w:p w14:paraId="0FC694BF" w14:textId="77777777" w:rsidR="00864E43" w:rsidRDefault="00864E43" w:rsidP="00864E43">
            <w:pPr>
              <w:keepLines/>
              <w:spacing w:before="120"/>
              <w:jc w:val="left"/>
              <w:rPr>
                <w:rFonts w:ascii="Arial" w:hAnsi="Arial" w:cs="Arial"/>
                <w:color w:val="000000"/>
                <w:sz w:val="18"/>
                <w:szCs w:val="18"/>
              </w:rPr>
            </w:pPr>
            <w:proofErr w:type="spellStart"/>
            <w:r>
              <w:rPr>
                <w:rFonts w:ascii="Arial" w:hAnsi="Arial" w:cs="Arial"/>
                <w:color w:val="000000"/>
                <w:sz w:val="18"/>
                <w:szCs w:val="18"/>
              </w:rPr>
              <w:t>Nelissen</w:t>
            </w:r>
            <w:proofErr w:type="spellEnd"/>
            <w:r>
              <w:rPr>
                <w:rFonts w:ascii="Arial" w:hAnsi="Arial" w:cs="Arial"/>
                <w:color w:val="000000"/>
                <w:sz w:val="18"/>
                <w:szCs w:val="18"/>
              </w:rPr>
              <w:t xml:space="preserve"> &amp; Ors</w:t>
            </w:r>
          </w:p>
          <w:p w14:paraId="2DE73EE2" w14:textId="5A7AC591" w:rsidR="00864E43" w:rsidRPr="00507067" w:rsidRDefault="00864E43" w:rsidP="00864E43">
            <w:pPr>
              <w:keepLines/>
              <w:rPr>
                <w:rFonts w:ascii="Arial" w:hAnsi="Arial" w:cs="Arial"/>
                <w:color w:val="000000"/>
                <w:sz w:val="18"/>
                <w:szCs w:val="18"/>
              </w:rPr>
            </w:pPr>
            <w:r>
              <w:rPr>
                <w:rFonts w:ascii="Arial" w:hAnsi="Arial" w:cs="Arial"/>
                <w:color w:val="000000"/>
                <w:sz w:val="18"/>
                <w:szCs w:val="18"/>
              </w:rPr>
              <w:t>(H2/2022)</w:t>
            </w:r>
          </w:p>
        </w:tc>
        <w:tc>
          <w:tcPr>
            <w:tcW w:w="1914" w:type="dxa"/>
          </w:tcPr>
          <w:p w14:paraId="1B643A7F" w14:textId="08708C98"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Federal Circuit and Family Court of Australia (Division 1) </w:t>
            </w:r>
          </w:p>
        </w:tc>
        <w:tc>
          <w:tcPr>
            <w:tcW w:w="1914" w:type="dxa"/>
          </w:tcPr>
          <w:p w14:paraId="6F24DE2B" w14:textId="1471DCCA"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4" w:history="1">
              <w:r w:rsidRPr="00495E1A">
                <w:rPr>
                  <w:rStyle w:val="Hyperlink"/>
                  <w:rFonts w:ascii="Arial" w:hAnsi="Arial"/>
                  <w:noProof w:val="0"/>
                  <w:sz w:val="18"/>
                  <w:szCs w:val="18"/>
                </w:rPr>
                <w:t>[2022] HCASL 193</w:t>
              </w:r>
            </w:hyperlink>
          </w:p>
        </w:tc>
      </w:tr>
      <w:tr w:rsidR="00864E43" w:rsidRPr="00CC46E9" w14:paraId="0CE4D2AB" w14:textId="77777777" w:rsidTr="005B5B92">
        <w:trPr>
          <w:cantSplit/>
          <w:trHeight w:val="400"/>
        </w:trPr>
        <w:tc>
          <w:tcPr>
            <w:tcW w:w="567" w:type="dxa"/>
          </w:tcPr>
          <w:p w14:paraId="607B1BB1"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6DE24A43" w14:textId="2527F154" w:rsidR="00864E43" w:rsidRPr="00C14FA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Moyes</w:t>
            </w:r>
          </w:p>
        </w:tc>
        <w:tc>
          <w:tcPr>
            <w:tcW w:w="1914" w:type="dxa"/>
          </w:tcPr>
          <w:p w14:paraId="1D47DAF0" w14:textId="0861D978"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Ensco Australia Pty Ltd &amp; Anor </w:t>
            </w:r>
            <w:r>
              <w:rPr>
                <w:rFonts w:ascii="Arial" w:hAnsi="Arial" w:cs="Arial"/>
                <w:color w:val="000000"/>
                <w:sz w:val="18"/>
                <w:szCs w:val="18"/>
              </w:rPr>
              <w:br/>
              <w:t>(P28/2022)</w:t>
            </w:r>
          </w:p>
        </w:tc>
        <w:tc>
          <w:tcPr>
            <w:tcW w:w="1914" w:type="dxa"/>
          </w:tcPr>
          <w:p w14:paraId="68A6E08F" w14:textId="0EE20E5C"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[2022] WASCA 104</w:t>
            </w:r>
          </w:p>
        </w:tc>
        <w:tc>
          <w:tcPr>
            <w:tcW w:w="1914" w:type="dxa"/>
          </w:tcPr>
          <w:p w14:paraId="6501B0B4" w14:textId="5778D8AF"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5" w:history="1">
              <w:r w:rsidRPr="00495E1A">
                <w:rPr>
                  <w:rStyle w:val="Hyperlink"/>
                  <w:rFonts w:ascii="Arial" w:hAnsi="Arial"/>
                  <w:noProof w:val="0"/>
                  <w:sz w:val="18"/>
                  <w:szCs w:val="18"/>
                </w:rPr>
                <w:t>[2022] HCASL 194</w:t>
              </w:r>
            </w:hyperlink>
          </w:p>
        </w:tc>
      </w:tr>
      <w:tr w:rsidR="00864E43" w:rsidRPr="00CC46E9" w14:paraId="2E253A5D" w14:textId="77777777" w:rsidTr="005B5B92">
        <w:trPr>
          <w:cantSplit/>
          <w:trHeight w:val="400"/>
        </w:trPr>
        <w:tc>
          <w:tcPr>
            <w:tcW w:w="567" w:type="dxa"/>
          </w:tcPr>
          <w:p w14:paraId="0A475D3B"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6ED05E2C" w14:textId="73B22C25"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A &amp; Anor</w:t>
            </w:r>
          </w:p>
        </w:tc>
        <w:tc>
          <w:tcPr>
            <w:tcW w:w="1914" w:type="dxa"/>
          </w:tcPr>
          <w:p w14:paraId="4AB9B199" w14:textId="132C1244"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Bird &amp; Ors</w:t>
            </w:r>
            <w:r>
              <w:rPr>
                <w:rFonts w:ascii="Arial" w:hAnsi="Arial" w:cs="Arial"/>
                <w:color w:val="000000"/>
                <w:sz w:val="18"/>
                <w:szCs w:val="18"/>
              </w:rPr>
              <w:br/>
              <w:t>(S112/2022)</w:t>
            </w:r>
          </w:p>
        </w:tc>
        <w:tc>
          <w:tcPr>
            <w:tcW w:w="1914" w:type="dxa"/>
          </w:tcPr>
          <w:p w14:paraId="50DF1EE9" w14:textId="54CE716C"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1AB1B2CE" w14:textId="4EACC19F"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6" w:history="1">
              <w:r w:rsidRPr="00495E1A">
                <w:rPr>
                  <w:rStyle w:val="Hyperlink"/>
                  <w:rFonts w:ascii="Arial" w:hAnsi="Arial"/>
                  <w:noProof w:val="0"/>
                  <w:sz w:val="18"/>
                  <w:szCs w:val="18"/>
                </w:rPr>
                <w:t>[2022] HCASL 195</w:t>
              </w:r>
            </w:hyperlink>
          </w:p>
        </w:tc>
      </w:tr>
      <w:tr w:rsidR="00864E43" w:rsidRPr="00CC46E9" w14:paraId="105D8EA4" w14:textId="77777777" w:rsidTr="005B5B92">
        <w:trPr>
          <w:cantSplit/>
          <w:trHeight w:val="400"/>
        </w:trPr>
        <w:tc>
          <w:tcPr>
            <w:tcW w:w="567" w:type="dxa"/>
          </w:tcPr>
          <w:p w14:paraId="17687DC0"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1EACDC75" w14:textId="317EB42B"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A &amp; Anor</w:t>
            </w:r>
          </w:p>
        </w:tc>
        <w:tc>
          <w:tcPr>
            <w:tcW w:w="1914" w:type="dxa"/>
          </w:tcPr>
          <w:p w14:paraId="689246B3" w14:textId="5F627263"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Clancy &amp; Ors</w:t>
            </w:r>
            <w:r>
              <w:rPr>
                <w:rFonts w:ascii="Arial" w:hAnsi="Arial" w:cs="Arial"/>
                <w:color w:val="000000"/>
                <w:sz w:val="18"/>
                <w:szCs w:val="18"/>
              </w:rPr>
              <w:br/>
              <w:t>(S113/2022)</w:t>
            </w:r>
          </w:p>
        </w:tc>
        <w:tc>
          <w:tcPr>
            <w:tcW w:w="1914" w:type="dxa"/>
          </w:tcPr>
          <w:p w14:paraId="4EAF24D5" w14:textId="18465690"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3024D71F" w14:textId="6A46696C"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7" w:history="1">
              <w:r w:rsidRPr="00495E1A">
                <w:rPr>
                  <w:rStyle w:val="Hyperlink"/>
                  <w:rFonts w:ascii="Arial" w:hAnsi="Arial"/>
                  <w:noProof w:val="0"/>
                  <w:sz w:val="18"/>
                  <w:szCs w:val="18"/>
                </w:rPr>
                <w:t>[2022] HCASL 195</w:t>
              </w:r>
            </w:hyperlink>
          </w:p>
        </w:tc>
      </w:tr>
      <w:tr w:rsidR="00864E43" w:rsidRPr="00CC46E9" w14:paraId="5909795B" w14:textId="77777777" w:rsidTr="005B5B92">
        <w:trPr>
          <w:cantSplit/>
          <w:trHeight w:val="400"/>
        </w:trPr>
        <w:tc>
          <w:tcPr>
            <w:tcW w:w="567" w:type="dxa"/>
          </w:tcPr>
          <w:p w14:paraId="6C2DF359"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39DD8D93" w14:textId="17ABBA36"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C</w:t>
            </w:r>
          </w:p>
        </w:tc>
        <w:tc>
          <w:tcPr>
            <w:tcW w:w="1914" w:type="dxa"/>
          </w:tcPr>
          <w:p w14:paraId="038D1E24" w14:textId="32F14B41"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Bird &amp; Ors</w:t>
            </w:r>
            <w:r>
              <w:rPr>
                <w:rFonts w:ascii="Arial" w:hAnsi="Arial" w:cs="Arial"/>
                <w:color w:val="000000"/>
                <w:sz w:val="18"/>
                <w:szCs w:val="18"/>
              </w:rPr>
              <w:br/>
              <w:t>(S114/2022)</w:t>
            </w:r>
          </w:p>
        </w:tc>
        <w:tc>
          <w:tcPr>
            <w:tcW w:w="1914" w:type="dxa"/>
          </w:tcPr>
          <w:p w14:paraId="57CA0778" w14:textId="42125833"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7C8D6FDD" w14:textId="04C3B336"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8" w:history="1">
              <w:r w:rsidRPr="00495E1A">
                <w:rPr>
                  <w:rStyle w:val="Hyperlink"/>
                  <w:rFonts w:ascii="Arial" w:hAnsi="Arial"/>
                  <w:noProof w:val="0"/>
                  <w:sz w:val="18"/>
                  <w:szCs w:val="18"/>
                </w:rPr>
                <w:t>[2022] HCASL 195</w:t>
              </w:r>
            </w:hyperlink>
          </w:p>
        </w:tc>
      </w:tr>
      <w:tr w:rsidR="00864E43" w:rsidRPr="00CC46E9" w14:paraId="6FB98873" w14:textId="77777777" w:rsidTr="005B5B92">
        <w:trPr>
          <w:cantSplit/>
          <w:trHeight w:val="400"/>
        </w:trPr>
        <w:tc>
          <w:tcPr>
            <w:tcW w:w="567" w:type="dxa"/>
          </w:tcPr>
          <w:p w14:paraId="32C8A6AF"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56AF61DD" w14:textId="2D4BCD60"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C</w:t>
            </w:r>
          </w:p>
        </w:tc>
        <w:tc>
          <w:tcPr>
            <w:tcW w:w="1914" w:type="dxa"/>
          </w:tcPr>
          <w:p w14:paraId="214A3068" w14:textId="157E0CB6"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Clancy &amp; Ors</w:t>
            </w:r>
            <w:r>
              <w:rPr>
                <w:rFonts w:ascii="Arial" w:hAnsi="Arial" w:cs="Arial"/>
                <w:color w:val="000000"/>
                <w:sz w:val="18"/>
                <w:szCs w:val="18"/>
              </w:rPr>
              <w:br/>
              <w:t>(S115/2022)</w:t>
            </w:r>
          </w:p>
        </w:tc>
        <w:tc>
          <w:tcPr>
            <w:tcW w:w="1914" w:type="dxa"/>
          </w:tcPr>
          <w:p w14:paraId="362FC672" w14:textId="18D40838"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61DCD3E3" w14:textId="10F2216D"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39" w:history="1">
              <w:r w:rsidRPr="00495E1A">
                <w:rPr>
                  <w:rStyle w:val="Hyperlink"/>
                  <w:rFonts w:ascii="Arial" w:hAnsi="Arial"/>
                  <w:noProof w:val="0"/>
                  <w:sz w:val="18"/>
                  <w:szCs w:val="18"/>
                </w:rPr>
                <w:t>[2022] HCASL 195</w:t>
              </w:r>
            </w:hyperlink>
          </w:p>
        </w:tc>
      </w:tr>
      <w:tr w:rsidR="00864E43" w:rsidRPr="00CC46E9" w14:paraId="3070B18E" w14:textId="77777777" w:rsidTr="005B5B92">
        <w:trPr>
          <w:cantSplit/>
          <w:trHeight w:val="400"/>
        </w:trPr>
        <w:tc>
          <w:tcPr>
            <w:tcW w:w="567" w:type="dxa"/>
          </w:tcPr>
          <w:p w14:paraId="075FFC37"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085B7944" w14:textId="439C5022"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D</w:t>
            </w:r>
          </w:p>
        </w:tc>
        <w:tc>
          <w:tcPr>
            <w:tcW w:w="1914" w:type="dxa"/>
          </w:tcPr>
          <w:p w14:paraId="3847CA6B" w14:textId="4A55BB2F"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Bird &amp; Ors</w:t>
            </w:r>
            <w:r>
              <w:rPr>
                <w:rFonts w:ascii="Arial" w:hAnsi="Arial" w:cs="Arial"/>
                <w:color w:val="000000"/>
                <w:sz w:val="18"/>
                <w:szCs w:val="18"/>
              </w:rPr>
              <w:br/>
              <w:t>(S116/2022)</w:t>
            </w:r>
          </w:p>
        </w:tc>
        <w:tc>
          <w:tcPr>
            <w:tcW w:w="1914" w:type="dxa"/>
          </w:tcPr>
          <w:p w14:paraId="352D44DC" w14:textId="613ED230"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24B78B88" w14:textId="3AF4A1D6"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0" w:history="1">
              <w:r w:rsidRPr="00495E1A">
                <w:rPr>
                  <w:rStyle w:val="Hyperlink"/>
                  <w:rFonts w:ascii="Arial" w:hAnsi="Arial"/>
                  <w:noProof w:val="0"/>
                  <w:sz w:val="18"/>
                  <w:szCs w:val="18"/>
                </w:rPr>
                <w:t>[2022] HCASL 195</w:t>
              </w:r>
            </w:hyperlink>
          </w:p>
        </w:tc>
      </w:tr>
      <w:tr w:rsidR="00864E43" w:rsidRPr="00CC46E9" w14:paraId="1DA6341E" w14:textId="77777777" w:rsidTr="005B5B92">
        <w:trPr>
          <w:cantSplit/>
          <w:trHeight w:val="400"/>
        </w:trPr>
        <w:tc>
          <w:tcPr>
            <w:tcW w:w="567" w:type="dxa"/>
          </w:tcPr>
          <w:p w14:paraId="032A2C59"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03F40849" w14:textId="481BFA3D"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Plaintiff D</w:t>
            </w:r>
          </w:p>
        </w:tc>
        <w:tc>
          <w:tcPr>
            <w:tcW w:w="1914" w:type="dxa"/>
          </w:tcPr>
          <w:p w14:paraId="43EE839B" w14:textId="745BD5EA"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Clancy &amp; Ors</w:t>
            </w:r>
            <w:r>
              <w:rPr>
                <w:rFonts w:ascii="Arial" w:hAnsi="Arial" w:cs="Arial"/>
                <w:color w:val="000000"/>
                <w:sz w:val="18"/>
                <w:szCs w:val="18"/>
              </w:rPr>
              <w:br/>
              <w:t>(S117/2022)</w:t>
            </w:r>
          </w:p>
        </w:tc>
        <w:tc>
          <w:tcPr>
            <w:tcW w:w="1914" w:type="dxa"/>
          </w:tcPr>
          <w:p w14:paraId="303BACCA" w14:textId="12B1B66A"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[2022] NSWCA 119</w:t>
            </w:r>
          </w:p>
        </w:tc>
        <w:tc>
          <w:tcPr>
            <w:tcW w:w="1914" w:type="dxa"/>
          </w:tcPr>
          <w:p w14:paraId="7C60839E" w14:textId="4FF65CA0"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1" w:history="1">
              <w:r w:rsidRPr="00495E1A">
                <w:rPr>
                  <w:rStyle w:val="Hyperlink"/>
                  <w:rFonts w:ascii="Arial" w:hAnsi="Arial"/>
                  <w:noProof w:val="0"/>
                  <w:sz w:val="18"/>
                  <w:szCs w:val="18"/>
                </w:rPr>
                <w:t>[2022] HCASL 195</w:t>
              </w:r>
            </w:hyperlink>
          </w:p>
        </w:tc>
      </w:tr>
      <w:tr w:rsidR="00864E43" w:rsidRPr="00CC46E9" w14:paraId="054A9417" w14:textId="77777777" w:rsidTr="005B5B92">
        <w:trPr>
          <w:cantSplit/>
          <w:trHeight w:val="400"/>
        </w:trPr>
        <w:tc>
          <w:tcPr>
            <w:tcW w:w="567" w:type="dxa"/>
          </w:tcPr>
          <w:p w14:paraId="75DF3499"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0EF1BBD5" w14:textId="21690B7D"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Dhillon Scaffolding Pty Ltd</w:t>
            </w:r>
          </w:p>
        </w:tc>
        <w:tc>
          <w:tcPr>
            <w:tcW w:w="1914" w:type="dxa"/>
          </w:tcPr>
          <w:p w14:paraId="6ABFA3BB" w14:textId="229D96DF"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Certain Underwriters at Lloyds of London Subscribing to the Policy Number B1294HSGBGH152448</w:t>
            </w:r>
            <w:r>
              <w:rPr>
                <w:rFonts w:ascii="Arial" w:hAnsi="Arial" w:cs="Arial"/>
                <w:color w:val="000000"/>
                <w:sz w:val="18"/>
                <w:szCs w:val="18"/>
              </w:rPr>
              <w:br/>
              <w:t>(M40/2022)</w:t>
            </w:r>
          </w:p>
        </w:tc>
        <w:tc>
          <w:tcPr>
            <w:tcW w:w="1914" w:type="dxa"/>
          </w:tcPr>
          <w:p w14:paraId="54F93677" w14:textId="33508958"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92</w:t>
            </w:r>
          </w:p>
        </w:tc>
        <w:tc>
          <w:tcPr>
            <w:tcW w:w="1914" w:type="dxa"/>
          </w:tcPr>
          <w:p w14:paraId="77AB64E5" w14:textId="02192765"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2" w:history="1">
              <w:r w:rsidRPr="00495E1A">
                <w:rPr>
                  <w:rStyle w:val="Hyperlink"/>
                  <w:rFonts w:ascii="Arial" w:hAnsi="Arial"/>
                  <w:noProof w:val="0"/>
                  <w:sz w:val="18"/>
                  <w:szCs w:val="18"/>
                </w:rPr>
                <w:t>[2022] HCASL 196</w:t>
              </w:r>
            </w:hyperlink>
          </w:p>
        </w:tc>
      </w:tr>
      <w:tr w:rsidR="00864E43" w:rsidRPr="00CC46E9" w14:paraId="0EE445CE" w14:textId="77777777" w:rsidTr="005B5B92">
        <w:trPr>
          <w:cantSplit/>
          <w:trHeight w:val="400"/>
        </w:trPr>
        <w:tc>
          <w:tcPr>
            <w:tcW w:w="567" w:type="dxa"/>
          </w:tcPr>
          <w:p w14:paraId="0AA37FD5"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3D6BC11B" w14:textId="59704A6B"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 xml:space="preserve">Armada </w:t>
            </w:r>
            <w:proofErr w:type="spellStart"/>
            <w:r w:rsidRPr="00864E43">
              <w:rPr>
                <w:rFonts w:ascii="Arial" w:hAnsi="Arial" w:cs="Arial"/>
                <w:color w:val="000000"/>
                <w:sz w:val="18"/>
                <w:szCs w:val="18"/>
              </w:rPr>
              <w:t>Balnaves</w:t>
            </w:r>
            <w:proofErr w:type="spellEnd"/>
            <w:r w:rsidRPr="00864E43">
              <w:rPr>
                <w:rFonts w:ascii="Arial" w:hAnsi="Arial" w:cs="Arial"/>
                <w:color w:val="000000"/>
                <w:sz w:val="18"/>
                <w:szCs w:val="18"/>
              </w:rPr>
              <w:t xml:space="preserve"> </w:t>
            </w:r>
            <w:proofErr w:type="spellStart"/>
            <w:r w:rsidRPr="00864E43">
              <w:rPr>
                <w:rFonts w:ascii="Arial" w:hAnsi="Arial" w:cs="Arial"/>
                <w:color w:val="000000"/>
                <w:sz w:val="18"/>
                <w:szCs w:val="18"/>
              </w:rPr>
              <w:t>Pte.</w:t>
            </w:r>
            <w:proofErr w:type="spellEnd"/>
            <w:r w:rsidRPr="00864E43">
              <w:rPr>
                <w:rFonts w:ascii="Arial" w:hAnsi="Arial" w:cs="Arial"/>
                <w:color w:val="000000"/>
                <w:sz w:val="18"/>
                <w:szCs w:val="18"/>
              </w:rPr>
              <w:t xml:space="preserve"> Ltd.</w:t>
            </w:r>
          </w:p>
        </w:tc>
        <w:tc>
          <w:tcPr>
            <w:tcW w:w="1914" w:type="dxa"/>
          </w:tcPr>
          <w:p w14:paraId="69DC0185" w14:textId="67DF1EC4"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Woodside Energy Julimar Pty Ltd</w:t>
            </w:r>
            <w:r>
              <w:rPr>
                <w:rFonts w:ascii="Arial" w:hAnsi="Arial" w:cs="Arial"/>
                <w:color w:val="000000"/>
                <w:sz w:val="18"/>
                <w:szCs w:val="18"/>
              </w:rPr>
              <w:br/>
              <w:t>(P24/2022)</w:t>
            </w:r>
          </w:p>
        </w:tc>
        <w:tc>
          <w:tcPr>
            <w:tcW w:w="1914" w:type="dxa"/>
          </w:tcPr>
          <w:p w14:paraId="38334DEB" w14:textId="46AFCC56"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Western Australia</w:t>
            </w:r>
            <w:r>
              <w:rPr>
                <w:rFonts w:ascii="Arial" w:hAnsi="Arial" w:cs="Arial"/>
                <w:color w:val="000000"/>
                <w:sz w:val="18"/>
                <w:szCs w:val="18"/>
              </w:rPr>
              <w:br/>
              <w:t>(Court of Appeal)</w:t>
            </w:r>
            <w:r>
              <w:rPr>
                <w:rFonts w:ascii="Arial" w:hAnsi="Arial" w:cs="Arial"/>
                <w:color w:val="000000"/>
                <w:sz w:val="18"/>
                <w:szCs w:val="18"/>
              </w:rPr>
              <w:br/>
              <w:t>[2022] WASCA 69</w:t>
            </w:r>
          </w:p>
        </w:tc>
        <w:tc>
          <w:tcPr>
            <w:tcW w:w="1914" w:type="dxa"/>
          </w:tcPr>
          <w:p w14:paraId="2340FADA" w14:textId="7F87AB1A"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3" w:history="1">
              <w:r w:rsidRPr="00495E1A">
                <w:rPr>
                  <w:rStyle w:val="Hyperlink"/>
                  <w:rFonts w:ascii="Arial" w:hAnsi="Arial"/>
                  <w:noProof w:val="0"/>
                  <w:sz w:val="18"/>
                  <w:szCs w:val="18"/>
                </w:rPr>
                <w:t>[2022] HCASL 197</w:t>
              </w:r>
            </w:hyperlink>
          </w:p>
        </w:tc>
      </w:tr>
      <w:tr w:rsidR="00864E43" w:rsidRPr="00CC46E9" w14:paraId="5FB69019" w14:textId="77777777" w:rsidTr="005B5B92">
        <w:trPr>
          <w:cantSplit/>
          <w:trHeight w:val="400"/>
        </w:trPr>
        <w:tc>
          <w:tcPr>
            <w:tcW w:w="567" w:type="dxa"/>
          </w:tcPr>
          <w:p w14:paraId="57A42731" w14:textId="77777777" w:rsidR="00864E43" w:rsidRPr="00CC46E9" w:rsidRDefault="00864E43" w:rsidP="00864E43">
            <w:pPr>
              <w:pStyle w:val="ListParagraph"/>
              <w:keepLines/>
              <w:numPr>
                <w:ilvl w:val="0"/>
                <w:numId w:val="1"/>
              </w:numPr>
              <w:spacing w:before="120"/>
              <w:jc w:val="right"/>
              <w:rPr>
                <w:rFonts w:ascii="Arial" w:hAnsi="Arial" w:cs="Arial"/>
                <w:color w:val="000000"/>
                <w:sz w:val="18"/>
              </w:rPr>
            </w:pPr>
          </w:p>
        </w:tc>
        <w:tc>
          <w:tcPr>
            <w:tcW w:w="1913" w:type="dxa"/>
          </w:tcPr>
          <w:p w14:paraId="4F806F39" w14:textId="46F02256" w:rsidR="00864E43" w:rsidRPr="00C14FA3" w:rsidRDefault="00864E43" w:rsidP="00864E43">
            <w:pPr>
              <w:keepLines/>
              <w:spacing w:before="120"/>
              <w:jc w:val="left"/>
              <w:rPr>
                <w:rFonts w:ascii="Arial" w:hAnsi="Arial" w:cs="Arial"/>
                <w:color w:val="000000"/>
                <w:sz w:val="18"/>
                <w:szCs w:val="18"/>
              </w:rPr>
            </w:pPr>
            <w:r w:rsidRPr="00864E43">
              <w:rPr>
                <w:rFonts w:ascii="Arial" w:hAnsi="Arial" w:cs="Arial"/>
                <w:color w:val="000000"/>
                <w:sz w:val="18"/>
                <w:szCs w:val="18"/>
              </w:rPr>
              <w:t>SY</w:t>
            </w:r>
          </w:p>
        </w:tc>
        <w:tc>
          <w:tcPr>
            <w:tcW w:w="1914" w:type="dxa"/>
          </w:tcPr>
          <w:p w14:paraId="0D37B12E" w14:textId="079590E3" w:rsidR="00864E43" w:rsidRPr="00507067"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(S75/2022)</w:t>
            </w:r>
          </w:p>
        </w:tc>
        <w:tc>
          <w:tcPr>
            <w:tcW w:w="1914" w:type="dxa"/>
          </w:tcPr>
          <w:p w14:paraId="2C94F287" w14:textId="18662B73" w:rsidR="00864E43"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Criminal Appeal) </w:t>
            </w:r>
            <w:r>
              <w:rPr>
                <w:rFonts w:ascii="Arial" w:hAnsi="Arial" w:cs="Arial"/>
                <w:color w:val="000000"/>
                <w:sz w:val="18"/>
                <w:szCs w:val="18"/>
              </w:rPr>
              <w:br/>
              <w:t>[2020] NSWCCA 320</w:t>
            </w:r>
          </w:p>
        </w:tc>
        <w:tc>
          <w:tcPr>
            <w:tcW w:w="1914" w:type="dxa"/>
          </w:tcPr>
          <w:p w14:paraId="6928DD16" w14:textId="0F534041" w:rsidR="00864E43" w:rsidRPr="00A978D9" w:rsidRDefault="00864E43" w:rsidP="00864E4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4" w:history="1">
              <w:r w:rsidRPr="00495E1A">
                <w:rPr>
                  <w:rStyle w:val="Hyperlink"/>
                  <w:rFonts w:ascii="Arial" w:hAnsi="Arial"/>
                  <w:noProof w:val="0"/>
                  <w:sz w:val="18"/>
                  <w:szCs w:val="18"/>
                </w:rPr>
                <w:t>[2022] HCASL 198</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7A614C4F" w14:textId="3455222F" w:rsidR="00C14FA3" w:rsidRPr="002E2CD9" w:rsidRDefault="00864E43" w:rsidP="00C14FA3">
      <w:pPr>
        <w:jc w:val="left"/>
        <w:rPr>
          <w:rFonts w:ascii="Arial" w:hAnsi="Arial" w:cs="Arial"/>
          <w:b/>
          <w:sz w:val="28"/>
          <w:szCs w:val="28"/>
        </w:rPr>
      </w:pPr>
      <w:bookmarkStart w:id="170" w:name="_Hlk112128210"/>
      <w:r>
        <w:rPr>
          <w:rFonts w:ascii="Arial" w:hAnsi="Arial" w:cs="Arial"/>
          <w:b/>
          <w:sz w:val="28"/>
          <w:szCs w:val="28"/>
        </w:rPr>
        <w:lastRenderedPageBreak/>
        <w:t>11 November</w:t>
      </w:r>
      <w:r w:rsidR="00C14FA3" w:rsidRPr="002E2CD9">
        <w:rPr>
          <w:rFonts w:ascii="Arial" w:hAnsi="Arial" w:cs="Arial"/>
          <w:b/>
          <w:sz w:val="28"/>
          <w:szCs w:val="28"/>
        </w:rPr>
        <w:t xml:space="preserve"> 2022</w:t>
      </w:r>
      <w:r w:rsidR="00AB0DCC" w:rsidRPr="00AB0DCC">
        <w:rPr>
          <w:rFonts w:ascii="Arial" w:hAnsi="Arial" w:cs="Arial"/>
          <w:b/>
          <w:sz w:val="28"/>
          <w:szCs w:val="28"/>
        </w:rPr>
        <w:t>: Canberra and by video link</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AB0DCC" w:rsidRPr="00CC46E9" w14:paraId="082A0006" w14:textId="77777777" w:rsidTr="008507FB">
        <w:trPr>
          <w:cantSplit/>
          <w:trHeight w:val="400"/>
        </w:trPr>
        <w:tc>
          <w:tcPr>
            <w:tcW w:w="567" w:type="dxa"/>
          </w:tcPr>
          <w:p w14:paraId="27881FC0" w14:textId="77777777" w:rsidR="00AB0DCC" w:rsidRPr="00CC46E9" w:rsidRDefault="00AB0DCC" w:rsidP="00AB0DCC">
            <w:pPr>
              <w:pStyle w:val="ListParagraph"/>
              <w:keepLines/>
              <w:numPr>
                <w:ilvl w:val="0"/>
                <w:numId w:val="3"/>
              </w:numPr>
              <w:spacing w:before="120"/>
              <w:jc w:val="right"/>
              <w:rPr>
                <w:rFonts w:ascii="Arial" w:hAnsi="Arial" w:cs="Arial"/>
                <w:color w:val="000000"/>
                <w:sz w:val="18"/>
              </w:rPr>
            </w:pPr>
          </w:p>
        </w:tc>
        <w:tc>
          <w:tcPr>
            <w:tcW w:w="1913" w:type="dxa"/>
          </w:tcPr>
          <w:p w14:paraId="2C36D3FB" w14:textId="68F1C83F" w:rsidR="00AB0DCC" w:rsidRDefault="00AB0DCC" w:rsidP="00AB0DCC">
            <w:pPr>
              <w:keepLines/>
              <w:spacing w:before="120"/>
              <w:jc w:val="left"/>
              <w:rPr>
                <w:rFonts w:ascii="Arial" w:hAnsi="Arial" w:cs="Arial"/>
                <w:bCs/>
                <w:color w:val="000000"/>
                <w:sz w:val="18"/>
                <w:szCs w:val="18"/>
              </w:rPr>
            </w:pPr>
            <w:r>
              <w:rPr>
                <w:rFonts w:ascii="Arial" w:hAnsi="Arial" w:cs="Arial"/>
                <w:color w:val="000000"/>
                <w:sz w:val="18"/>
                <w:szCs w:val="18"/>
              </w:rPr>
              <w:t>KNZ</w:t>
            </w:r>
          </w:p>
        </w:tc>
        <w:tc>
          <w:tcPr>
            <w:tcW w:w="1914" w:type="dxa"/>
          </w:tcPr>
          <w:p w14:paraId="4E6F05BF" w14:textId="1E9C19D7" w:rsidR="00AB0DCC" w:rsidRDefault="00AB0DCC" w:rsidP="00AB0DCC">
            <w:pPr>
              <w:keepLines/>
              <w:spacing w:before="120"/>
              <w:jc w:val="left"/>
              <w:rPr>
                <w:rFonts w:ascii="Arial" w:hAnsi="Arial" w:cs="Arial"/>
                <w:bCs/>
                <w:color w:val="000000"/>
                <w:sz w:val="18"/>
                <w:szCs w:val="18"/>
              </w:rPr>
            </w:pPr>
            <w:r>
              <w:rPr>
                <w:rFonts w:ascii="Arial" w:hAnsi="Arial" w:cs="Arial"/>
                <w:color w:val="000000"/>
                <w:sz w:val="18"/>
                <w:szCs w:val="18"/>
              </w:rPr>
              <w:t>The State of Western Australia</w:t>
            </w:r>
            <w:r>
              <w:rPr>
                <w:rFonts w:ascii="Arial" w:hAnsi="Arial" w:cs="Arial"/>
                <w:color w:val="000000"/>
                <w:sz w:val="18"/>
                <w:szCs w:val="18"/>
              </w:rPr>
              <w:br/>
              <w:t>(P12/2022)</w:t>
            </w:r>
            <w:r>
              <w:rPr>
                <w:rFonts w:ascii="Arial" w:hAnsi="Arial" w:cs="Arial"/>
                <w:color w:val="000000"/>
                <w:sz w:val="18"/>
                <w:szCs w:val="18"/>
              </w:rPr>
              <w:br/>
            </w:r>
          </w:p>
        </w:tc>
        <w:tc>
          <w:tcPr>
            <w:tcW w:w="1914" w:type="dxa"/>
          </w:tcPr>
          <w:p w14:paraId="143C47C2" w14:textId="2B33E8C5"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 (Court of Appeal)</w:t>
            </w:r>
            <w:r>
              <w:rPr>
                <w:rFonts w:ascii="Arial" w:hAnsi="Arial" w:cs="Arial"/>
                <w:color w:val="000000"/>
                <w:sz w:val="18"/>
                <w:szCs w:val="18"/>
              </w:rPr>
              <w:br/>
              <w:t>[2022] WASCA 39</w:t>
            </w:r>
          </w:p>
        </w:tc>
        <w:tc>
          <w:tcPr>
            <w:tcW w:w="1914" w:type="dxa"/>
          </w:tcPr>
          <w:p w14:paraId="67998902" w14:textId="61E643FD"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sidR="00495E1A">
              <w:rPr>
                <w:rFonts w:ascii="Arial" w:hAnsi="Arial" w:cs="Arial"/>
                <w:sz w:val="18"/>
                <w:szCs w:val="18"/>
              </w:rPr>
              <w:br/>
            </w:r>
            <w:hyperlink r:id="rId145" w:history="1">
              <w:r w:rsidR="00495E1A" w:rsidRPr="00495E1A">
                <w:rPr>
                  <w:rStyle w:val="Hyperlink"/>
                  <w:rFonts w:ascii="Arial" w:hAnsi="Arial"/>
                  <w:noProof w:val="0"/>
                  <w:sz w:val="18"/>
                  <w:szCs w:val="18"/>
                </w:rPr>
                <w:t xml:space="preserve">[2022] </w:t>
              </w:r>
              <w:proofErr w:type="spellStart"/>
              <w:r w:rsidR="00495E1A" w:rsidRPr="00495E1A">
                <w:rPr>
                  <w:rStyle w:val="Hyperlink"/>
                  <w:rFonts w:ascii="Arial" w:hAnsi="Arial"/>
                  <w:noProof w:val="0"/>
                  <w:sz w:val="18"/>
                  <w:szCs w:val="18"/>
                </w:rPr>
                <w:t>HCATrans</w:t>
              </w:r>
              <w:proofErr w:type="spellEnd"/>
              <w:r w:rsidR="00495E1A" w:rsidRPr="00495E1A">
                <w:rPr>
                  <w:rStyle w:val="Hyperlink"/>
                  <w:rFonts w:ascii="Arial" w:hAnsi="Arial"/>
                  <w:noProof w:val="0"/>
                  <w:sz w:val="18"/>
                  <w:szCs w:val="18"/>
                </w:rPr>
                <w:t xml:space="preserve"> 200</w:t>
              </w:r>
            </w:hyperlink>
          </w:p>
        </w:tc>
      </w:tr>
      <w:tr w:rsidR="00AB0DCC" w:rsidRPr="00CC46E9" w14:paraId="3624F5B7" w14:textId="77777777" w:rsidTr="008507FB">
        <w:trPr>
          <w:cantSplit/>
          <w:trHeight w:val="400"/>
        </w:trPr>
        <w:tc>
          <w:tcPr>
            <w:tcW w:w="567" w:type="dxa"/>
          </w:tcPr>
          <w:p w14:paraId="5E19E903" w14:textId="77777777" w:rsidR="00AB0DCC" w:rsidRPr="00CC46E9" w:rsidRDefault="00AB0DCC" w:rsidP="00AB0DCC">
            <w:pPr>
              <w:pStyle w:val="ListParagraph"/>
              <w:keepLines/>
              <w:numPr>
                <w:ilvl w:val="0"/>
                <w:numId w:val="3"/>
              </w:numPr>
              <w:spacing w:before="120"/>
              <w:jc w:val="right"/>
              <w:rPr>
                <w:rFonts w:ascii="Arial" w:hAnsi="Arial" w:cs="Arial"/>
                <w:color w:val="000000"/>
                <w:sz w:val="18"/>
              </w:rPr>
            </w:pPr>
          </w:p>
        </w:tc>
        <w:tc>
          <w:tcPr>
            <w:tcW w:w="1913" w:type="dxa"/>
          </w:tcPr>
          <w:p w14:paraId="230CF587" w14:textId="45C3D314" w:rsidR="00AB0DCC" w:rsidRDefault="00AB0DCC" w:rsidP="00AB0DCC">
            <w:pPr>
              <w:keepLines/>
              <w:spacing w:before="120"/>
              <w:jc w:val="left"/>
              <w:rPr>
                <w:rFonts w:ascii="Arial" w:hAnsi="Arial" w:cs="Arial"/>
                <w:bCs/>
                <w:color w:val="000000"/>
                <w:sz w:val="18"/>
                <w:szCs w:val="18"/>
              </w:rPr>
            </w:pPr>
            <w:r>
              <w:rPr>
                <w:rFonts w:ascii="Arial" w:hAnsi="Arial" w:cs="Arial"/>
                <w:color w:val="000000"/>
                <w:sz w:val="18"/>
                <w:szCs w:val="18"/>
              </w:rPr>
              <w:t>Thaler</w:t>
            </w:r>
          </w:p>
        </w:tc>
        <w:tc>
          <w:tcPr>
            <w:tcW w:w="1914" w:type="dxa"/>
          </w:tcPr>
          <w:p w14:paraId="433402ED" w14:textId="0485752B" w:rsidR="00AB0DCC" w:rsidRDefault="00AB0DCC" w:rsidP="00AB0DCC">
            <w:pPr>
              <w:keepLines/>
              <w:spacing w:before="120"/>
              <w:jc w:val="left"/>
              <w:rPr>
                <w:rFonts w:ascii="Arial" w:hAnsi="Arial" w:cs="Arial"/>
                <w:bCs/>
                <w:color w:val="000000"/>
                <w:sz w:val="18"/>
                <w:szCs w:val="18"/>
              </w:rPr>
            </w:pPr>
            <w:r>
              <w:rPr>
                <w:rFonts w:ascii="Arial" w:hAnsi="Arial" w:cs="Arial"/>
                <w:sz w:val="18"/>
                <w:szCs w:val="18"/>
              </w:rPr>
              <w:t>Commissioner of Patents</w:t>
            </w:r>
            <w:r>
              <w:rPr>
                <w:rFonts w:ascii="Arial" w:hAnsi="Arial" w:cs="Arial"/>
                <w:sz w:val="18"/>
                <w:szCs w:val="18"/>
              </w:rPr>
              <w:br/>
              <w:t>(M26/2022)</w:t>
            </w:r>
            <w:r>
              <w:rPr>
                <w:rFonts w:ascii="Arial" w:hAnsi="Arial" w:cs="Arial"/>
                <w:sz w:val="18"/>
                <w:szCs w:val="18"/>
              </w:rPr>
              <w:br/>
            </w:r>
          </w:p>
        </w:tc>
        <w:tc>
          <w:tcPr>
            <w:tcW w:w="1914" w:type="dxa"/>
          </w:tcPr>
          <w:p w14:paraId="3D61117E" w14:textId="01A828DA"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Full Court of the Federal Court of Australia</w:t>
            </w:r>
            <w:r>
              <w:rPr>
                <w:rFonts w:ascii="Arial" w:hAnsi="Arial" w:cs="Arial"/>
                <w:sz w:val="18"/>
                <w:szCs w:val="18"/>
              </w:rPr>
              <w:br/>
              <w:t>[2022] FCAFC 62</w:t>
            </w:r>
          </w:p>
        </w:tc>
        <w:tc>
          <w:tcPr>
            <w:tcW w:w="1914" w:type="dxa"/>
          </w:tcPr>
          <w:p w14:paraId="4FE8EEFB" w14:textId="40E66F55"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495E1A">
              <w:rPr>
                <w:rFonts w:ascii="Arial" w:hAnsi="Arial" w:cs="Arial"/>
                <w:sz w:val="18"/>
                <w:szCs w:val="18"/>
              </w:rPr>
              <w:br/>
            </w:r>
            <w:hyperlink r:id="rId146" w:history="1">
              <w:r w:rsidR="00495E1A" w:rsidRPr="00495E1A">
                <w:rPr>
                  <w:rStyle w:val="Hyperlink"/>
                  <w:rFonts w:ascii="Arial" w:hAnsi="Arial"/>
                  <w:noProof w:val="0"/>
                  <w:sz w:val="18"/>
                  <w:szCs w:val="18"/>
                </w:rPr>
                <w:t xml:space="preserve">[2022] </w:t>
              </w:r>
              <w:proofErr w:type="spellStart"/>
              <w:r w:rsidR="00495E1A" w:rsidRPr="00495E1A">
                <w:rPr>
                  <w:rStyle w:val="Hyperlink"/>
                  <w:rFonts w:ascii="Arial" w:hAnsi="Arial"/>
                  <w:noProof w:val="0"/>
                  <w:sz w:val="18"/>
                  <w:szCs w:val="18"/>
                </w:rPr>
                <w:t>HCATrans</w:t>
              </w:r>
              <w:proofErr w:type="spellEnd"/>
              <w:r w:rsidR="00495E1A" w:rsidRPr="00495E1A">
                <w:rPr>
                  <w:rStyle w:val="Hyperlink"/>
                  <w:rFonts w:ascii="Arial" w:hAnsi="Arial"/>
                  <w:noProof w:val="0"/>
                  <w:sz w:val="18"/>
                  <w:szCs w:val="18"/>
                </w:rPr>
                <w:t xml:space="preserve"> 199</w:t>
              </w:r>
            </w:hyperlink>
          </w:p>
        </w:tc>
      </w:tr>
      <w:tr w:rsidR="00AB0DCC" w:rsidRPr="00CC46E9" w14:paraId="7A276AC1" w14:textId="77777777" w:rsidTr="008507FB">
        <w:trPr>
          <w:cantSplit/>
          <w:trHeight w:val="400"/>
        </w:trPr>
        <w:tc>
          <w:tcPr>
            <w:tcW w:w="567" w:type="dxa"/>
          </w:tcPr>
          <w:p w14:paraId="706DB3C6" w14:textId="77777777" w:rsidR="00AB0DCC" w:rsidRPr="00CC46E9" w:rsidRDefault="00AB0DCC" w:rsidP="00AB0DCC">
            <w:pPr>
              <w:pStyle w:val="ListParagraph"/>
              <w:keepLines/>
              <w:numPr>
                <w:ilvl w:val="0"/>
                <w:numId w:val="3"/>
              </w:numPr>
              <w:spacing w:before="120"/>
              <w:jc w:val="right"/>
              <w:rPr>
                <w:rFonts w:ascii="Arial" w:hAnsi="Arial" w:cs="Arial"/>
                <w:color w:val="000000"/>
                <w:sz w:val="18"/>
              </w:rPr>
            </w:pPr>
          </w:p>
        </w:tc>
        <w:tc>
          <w:tcPr>
            <w:tcW w:w="1913" w:type="dxa"/>
          </w:tcPr>
          <w:p w14:paraId="3B96ABA4" w14:textId="4F9A252A" w:rsidR="00AB0DCC" w:rsidRDefault="00AB0DCC" w:rsidP="00AB0DCC">
            <w:pPr>
              <w:keepLines/>
              <w:spacing w:before="120"/>
              <w:jc w:val="left"/>
              <w:rPr>
                <w:rFonts w:ascii="Arial" w:hAnsi="Arial" w:cs="Arial"/>
                <w:bCs/>
                <w:color w:val="000000"/>
                <w:sz w:val="18"/>
                <w:szCs w:val="18"/>
              </w:rPr>
            </w:pPr>
            <w:proofErr w:type="spellStart"/>
            <w:r>
              <w:rPr>
                <w:rFonts w:ascii="Arial" w:hAnsi="Arial" w:cs="Arial"/>
                <w:color w:val="000000"/>
                <w:sz w:val="18"/>
                <w:szCs w:val="18"/>
              </w:rPr>
              <w:t>Gatto</w:t>
            </w:r>
            <w:proofErr w:type="spellEnd"/>
          </w:p>
        </w:tc>
        <w:tc>
          <w:tcPr>
            <w:tcW w:w="1914" w:type="dxa"/>
          </w:tcPr>
          <w:p w14:paraId="1E437E09" w14:textId="18E9465D" w:rsidR="00AB0DCC" w:rsidRDefault="00AB0DCC" w:rsidP="00AB0DCC">
            <w:pPr>
              <w:keepLines/>
              <w:spacing w:before="120"/>
              <w:jc w:val="left"/>
              <w:rPr>
                <w:rFonts w:ascii="Arial" w:hAnsi="Arial" w:cs="Arial"/>
                <w:bCs/>
                <w:color w:val="000000"/>
                <w:sz w:val="18"/>
                <w:szCs w:val="18"/>
              </w:rPr>
            </w:pPr>
            <w:r>
              <w:rPr>
                <w:rFonts w:ascii="Arial" w:hAnsi="Arial" w:cs="Arial"/>
                <w:color w:val="000000"/>
                <w:sz w:val="18"/>
                <w:szCs w:val="18"/>
              </w:rPr>
              <w:t>Australian Broadcasting Corporation &amp; Ors</w:t>
            </w:r>
            <w:r>
              <w:rPr>
                <w:rFonts w:ascii="Arial" w:hAnsi="Arial" w:cs="Arial"/>
                <w:color w:val="000000"/>
                <w:sz w:val="18"/>
                <w:szCs w:val="18"/>
              </w:rPr>
              <w:br/>
              <w:t>(M29/2022)</w:t>
            </w:r>
          </w:p>
        </w:tc>
        <w:tc>
          <w:tcPr>
            <w:tcW w:w="1914" w:type="dxa"/>
          </w:tcPr>
          <w:p w14:paraId="1E46CF60" w14:textId="0175A28A"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[2022] VSCA 66</w:t>
            </w:r>
          </w:p>
        </w:tc>
        <w:tc>
          <w:tcPr>
            <w:tcW w:w="1914" w:type="dxa"/>
          </w:tcPr>
          <w:p w14:paraId="1D8E60E1" w14:textId="39B89D61"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495E1A">
              <w:rPr>
                <w:rFonts w:ascii="Arial" w:hAnsi="Arial" w:cs="Arial"/>
                <w:sz w:val="18"/>
                <w:szCs w:val="18"/>
              </w:rPr>
              <w:br/>
            </w:r>
            <w:hyperlink r:id="rId147" w:history="1">
              <w:r w:rsidR="00495E1A" w:rsidRPr="00495E1A">
                <w:rPr>
                  <w:rStyle w:val="Hyperlink"/>
                  <w:rFonts w:ascii="Arial" w:hAnsi="Arial"/>
                  <w:noProof w:val="0"/>
                  <w:sz w:val="18"/>
                  <w:szCs w:val="18"/>
                </w:rPr>
                <w:t xml:space="preserve">[2022] </w:t>
              </w:r>
              <w:proofErr w:type="spellStart"/>
              <w:r w:rsidR="00495E1A" w:rsidRPr="00495E1A">
                <w:rPr>
                  <w:rStyle w:val="Hyperlink"/>
                  <w:rFonts w:ascii="Arial" w:hAnsi="Arial"/>
                  <w:noProof w:val="0"/>
                  <w:sz w:val="18"/>
                  <w:szCs w:val="18"/>
                </w:rPr>
                <w:t>HCATrans</w:t>
              </w:r>
              <w:proofErr w:type="spellEnd"/>
              <w:r w:rsidR="00495E1A" w:rsidRPr="00495E1A">
                <w:rPr>
                  <w:rStyle w:val="Hyperlink"/>
                  <w:rFonts w:ascii="Arial" w:hAnsi="Arial"/>
                  <w:noProof w:val="0"/>
                  <w:sz w:val="18"/>
                  <w:szCs w:val="18"/>
                </w:rPr>
                <w:t xml:space="preserve"> 197</w:t>
              </w:r>
            </w:hyperlink>
          </w:p>
        </w:tc>
      </w:tr>
      <w:tr w:rsidR="00AB0DCC" w:rsidRPr="00CC46E9" w14:paraId="52C58BEB" w14:textId="77777777" w:rsidTr="008507FB">
        <w:trPr>
          <w:cantSplit/>
          <w:trHeight w:val="400"/>
        </w:trPr>
        <w:tc>
          <w:tcPr>
            <w:tcW w:w="567" w:type="dxa"/>
          </w:tcPr>
          <w:p w14:paraId="215F2BE1" w14:textId="77777777" w:rsidR="00AB0DCC" w:rsidRPr="00CC46E9" w:rsidRDefault="00AB0DCC" w:rsidP="00AB0DCC">
            <w:pPr>
              <w:pStyle w:val="ListParagraph"/>
              <w:keepLines/>
              <w:numPr>
                <w:ilvl w:val="0"/>
                <w:numId w:val="3"/>
              </w:numPr>
              <w:spacing w:before="120"/>
              <w:jc w:val="right"/>
              <w:rPr>
                <w:rFonts w:ascii="Arial" w:hAnsi="Arial" w:cs="Arial"/>
                <w:color w:val="000000"/>
                <w:sz w:val="18"/>
              </w:rPr>
            </w:pPr>
          </w:p>
        </w:tc>
        <w:tc>
          <w:tcPr>
            <w:tcW w:w="1913" w:type="dxa"/>
          </w:tcPr>
          <w:p w14:paraId="5B231112" w14:textId="75A9BD7A" w:rsidR="00AB0DCC" w:rsidRDefault="00AB0DCC" w:rsidP="00AB0DCC">
            <w:pPr>
              <w:keepLines/>
              <w:spacing w:before="120"/>
              <w:jc w:val="left"/>
              <w:rPr>
                <w:rFonts w:ascii="Arial" w:hAnsi="Arial" w:cs="Arial"/>
                <w:bCs/>
                <w:color w:val="000000"/>
                <w:sz w:val="18"/>
                <w:szCs w:val="18"/>
              </w:rPr>
            </w:pPr>
            <w:proofErr w:type="spellStart"/>
            <w:r w:rsidRPr="00AB0DCC">
              <w:rPr>
                <w:rFonts w:ascii="Arial" w:hAnsi="Arial" w:cs="Arial"/>
                <w:bCs/>
                <w:color w:val="000000"/>
                <w:sz w:val="18"/>
                <w:szCs w:val="18"/>
              </w:rPr>
              <w:t>Bufton</w:t>
            </w:r>
            <w:proofErr w:type="spellEnd"/>
          </w:p>
        </w:tc>
        <w:tc>
          <w:tcPr>
            <w:tcW w:w="1914" w:type="dxa"/>
          </w:tcPr>
          <w:p w14:paraId="6B52B5D1" w14:textId="0BD6F114" w:rsidR="00AB0DCC" w:rsidRDefault="00AB0DCC" w:rsidP="00AB0DCC">
            <w:pPr>
              <w:keepLines/>
              <w:spacing w:before="120"/>
              <w:jc w:val="left"/>
              <w:rPr>
                <w:rFonts w:ascii="Arial" w:hAnsi="Arial" w:cs="Arial"/>
                <w:bCs/>
                <w:color w:val="000000"/>
                <w:sz w:val="18"/>
                <w:szCs w:val="18"/>
              </w:rPr>
            </w:pPr>
            <w:r w:rsidRPr="00AB0DCC">
              <w:rPr>
                <w:rFonts w:ascii="Arial" w:hAnsi="Arial" w:cs="Arial"/>
                <w:bCs/>
                <w:color w:val="000000"/>
                <w:sz w:val="18"/>
                <w:szCs w:val="18"/>
              </w:rPr>
              <w:t>The King</w:t>
            </w:r>
            <w:r w:rsidRPr="00AB0DCC">
              <w:rPr>
                <w:rFonts w:ascii="Arial" w:hAnsi="Arial" w:cs="Arial"/>
                <w:bCs/>
                <w:color w:val="000000"/>
                <w:sz w:val="18"/>
                <w:szCs w:val="18"/>
              </w:rPr>
              <w:br/>
              <w:t>(M33/2022)</w:t>
            </w:r>
            <w:r w:rsidRPr="00AB0DCC">
              <w:rPr>
                <w:rFonts w:ascii="Arial" w:hAnsi="Arial" w:cs="Arial"/>
                <w:bCs/>
                <w:color w:val="000000"/>
                <w:sz w:val="18"/>
                <w:szCs w:val="18"/>
              </w:rPr>
              <w:br/>
            </w:r>
          </w:p>
        </w:tc>
        <w:tc>
          <w:tcPr>
            <w:tcW w:w="1914" w:type="dxa"/>
          </w:tcPr>
          <w:p w14:paraId="5F160604" w14:textId="4FEB3434" w:rsidR="00AB0DCC" w:rsidRPr="00AB0DCC" w:rsidRDefault="00AB0DCC" w:rsidP="00AB0DCC">
            <w:pPr>
              <w:keepLines/>
              <w:spacing w:before="120"/>
              <w:jc w:val="left"/>
              <w:rPr>
                <w:rFonts w:ascii="Arial" w:hAnsi="Arial" w:cs="Arial"/>
                <w:bCs/>
                <w:color w:val="000000"/>
                <w:sz w:val="18"/>
                <w:szCs w:val="18"/>
              </w:rPr>
            </w:pPr>
            <w:r w:rsidRPr="00AB0DCC">
              <w:rPr>
                <w:rFonts w:ascii="Arial" w:hAnsi="Arial" w:cs="Arial"/>
                <w:bCs/>
                <w:color w:val="000000"/>
                <w:sz w:val="18"/>
                <w:szCs w:val="18"/>
              </w:rPr>
              <w:t>Supreme Court of Victoria (Court of Appeal)</w:t>
            </w:r>
            <w:r w:rsidRPr="00AB0DCC">
              <w:rPr>
                <w:rFonts w:ascii="Arial" w:hAnsi="Arial" w:cs="Arial"/>
                <w:bCs/>
                <w:color w:val="000000"/>
                <w:sz w:val="18"/>
                <w:szCs w:val="18"/>
              </w:rPr>
              <w:br/>
              <w:t>[2021] VSCA 228</w:t>
            </w:r>
          </w:p>
        </w:tc>
        <w:tc>
          <w:tcPr>
            <w:tcW w:w="1914" w:type="dxa"/>
          </w:tcPr>
          <w:p w14:paraId="6AF1A14A" w14:textId="3B9DD3C3" w:rsidR="00AB0DCC" w:rsidRPr="00AB0DCC" w:rsidRDefault="00AB0DCC" w:rsidP="00AB0DCC">
            <w:pPr>
              <w:keepLines/>
              <w:spacing w:before="120"/>
              <w:jc w:val="left"/>
              <w:rPr>
                <w:rFonts w:ascii="Arial" w:hAnsi="Arial" w:cs="Arial"/>
                <w:bCs/>
                <w:color w:val="000000"/>
                <w:sz w:val="18"/>
                <w:szCs w:val="18"/>
              </w:rPr>
            </w:pPr>
            <w:r w:rsidRPr="00AB0DCC">
              <w:rPr>
                <w:rFonts w:ascii="Arial" w:hAnsi="Arial" w:cs="Arial"/>
                <w:bCs/>
                <w:color w:val="000000"/>
                <w:sz w:val="18"/>
                <w:szCs w:val="18"/>
              </w:rPr>
              <w:t>Application refused</w:t>
            </w:r>
            <w:r w:rsidR="00495E1A">
              <w:rPr>
                <w:rFonts w:ascii="Arial" w:hAnsi="Arial" w:cs="Arial"/>
                <w:bCs/>
                <w:color w:val="000000"/>
                <w:sz w:val="18"/>
                <w:szCs w:val="18"/>
              </w:rPr>
              <w:br/>
            </w:r>
            <w:hyperlink r:id="rId148" w:history="1">
              <w:r w:rsidR="00495E1A" w:rsidRPr="00495E1A">
                <w:rPr>
                  <w:rStyle w:val="Hyperlink"/>
                  <w:rFonts w:ascii="Arial" w:hAnsi="Arial"/>
                  <w:bCs/>
                  <w:noProof w:val="0"/>
                  <w:sz w:val="18"/>
                  <w:szCs w:val="18"/>
                </w:rPr>
                <w:t xml:space="preserve">[2022] </w:t>
              </w:r>
              <w:proofErr w:type="spellStart"/>
              <w:r w:rsidR="00495E1A" w:rsidRPr="00495E1A">
                <w:rPr>
                  <w:rStyle w:val="Hyperlink"/>
                  <w:rFonts w:ascii="Arial" w:hAnsi="Arial"/>
                  <w:bCs/>
                  <w:noProof w:val="0"/>
                  <w:sz w:val="18"/>
                  <w:szCs w:val="18"/>
                </w:rPr>
                <w:t>HCATrans</w:t>
              </w:r>
              <w:proofErr w:type="spellEnd"/>
              <w:r w:rsidR="00495E1A" w:rsidRPr="00495E1A">
                <w:rPr>
                  <w:rStyle w:val="Hyperlink"/>
                  <w:rFonts w:ascii="Arial" w:hAnsi="Arial"/>
                  <w:bCs/>
                  <w:noProof w:val="0"/>
                  <w:sz w:val="18"/>
                  <w:szCs w:val="18"/>
                </w:rPr>
                <w:t xml:space="preserve"> 198</w:t>
              </w:r>
            </w:hyperlink>
          </w:p>
        </w:tc>
      </w:tr>
    </w:tbl>
    <w:p w14:paraId="454482D9" w14:textId="77777777" w:rsidR="00C14FA3" w:rsidRDefault="00C14FA3" w:rsidP="00C14FA3"/>
    <w:p w14:paraId="705C876F" w14:textId="77777777" w:rsidR="00C14FA3" w:rsidRPr="00C501C2" w:rsidRDefault="00C14FA3" w:rsidP="00C14FA3">
      <w:pPr>
        <w:rPr>
          <w:highlight w:val="yellow"/>
        </w:rPr>
      </w:pPr>
    </w:p>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477A45C4" w14:textId="2273AC39" w:rsidR="00AB0DCC" w:rsidRPr="00AB0DCC" w:rsidRDefault="00AB0DCC" w:rsidP="00AB0DCC">
      <w:pPr>
        <w:jc w:val="left"/>
        <w:rPr>
          <w:rFonts w:ascii="Arial" w:hAnsi="Arial" w:cs="Arial"/>
          <w:b/>
          <w:sz w:val="28"/>
          <w:szCs w:val="28"/>
        </w:rPr>
      </w:pPr>
      <w:r w:rsidRPr="00AB0DCC">
        <w:rPr>
          <w:rFonts w:ascii="Arial" w:hAnsi="Arial" w:cs="Arial"/>
          <w:b/>
          <w:sz w:val="28"/>
          <w:szCs w:val="28"/>
        </w:rPr>
        <w:lastRenderedPageBreak/>
        <w:t>Publication of Reasons: 1</w:t>
      </w:r>
      <w:r>
        <w:rPr>
          <w:rFonts w:ascii="Arial" w:hAnsi="Arial" w:cs="Arial"/>
          <w:b/>
          <w:sz w:val="28"/>
          <w:szCs w:val="28"/>
        </w:rPr>
        <w:t>7</w:t>
      </w:r>
      <w:r w:rsidRPr="00AB0DCC">
        <w:rPr>
          <w:rFonts w:ascii="Arial" w:hAnsi="Arial" w:cs="Arial"/>
          <w:b/>
          <w:sz w:val="28"/>
          <w:szCs w:val="28"/>
        </w:rPr>
        <w:t xml:space="preserve"> November 2022 (Canberra)</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AB0DCC" w:rsidRPr="00336026" w14:paraId="7C329078" w14:textId="77777777" w:rsidTr="00E470EB">
        <w:trPr>
          <w:cantSplit/>
          <w:trHeight w:val="400"/>
        </w:trPr>
        <w:tc>
          <w:tcPr>
            <w:tcW w:w="567" w:type="dxa"/>
          </w:tcPr>
          <w:p w14:paraId="54160811" w14:textId="77777777" w:rsidR="00AB0DCC" w:rsidRPr="00336026" w:rsidRDefault="00AB0DCC" w:rsidP="00AB0DC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C404F96" w14:textId="7D2D4991" w:rsidR="00AB0DCC" w:rsidRDefault="00AB0DCC" w:rsidP="00AB0DCC">
            <w:pPr>
              <w:spacing w:before="120"/>
              <w:jc w:val="left"/>
              <w:rPr>
                <w:rFonts w:ascii="Arial" w:hAnsi="Arial" w:cs="Arial"/>
                <w:sz w:val="18"/>
                <w:szCs w:val="18"/>
              </w:rPr>
            </w:pPr>
            <w:r w:rsidRPr="00AB0DCC">
              <w:rPr>
                <w:rFonts w:ascii="Arial" w:hAnsi="Arial" w:cs="Arial"/>
                <w:sz w:val="18"/>
                <w:szCs w:val="18"/>
              </w:rPr>
              <w:t>Dean Harmer (a pseudonym)</w:t>
            </w:r>
          </w:p>
        </w:tc>
        <w:tc>
          <w:tcPr>
            <w:tcW w:w="1914" w:type="dxa"/>
          </w:tcPr>
          <w:p w14:paraId="7A3A1E68" w14:textId="18236174" w:rsidR="00AB0DCC" w:rsidRDefault="00AB0DCC" w:rsidP="00AB0DCC">
            <w:pPr>
              <w:spacing w:before="120"/>
              <w:jc w:val="left"/>
              <w:rPr>
                <w:rFonts w:ascii="Arial" w:hAnsi="Arial" w:cs="Arial"/>
                <w:sz w:val="18"/>
                <w:szCs w:val="18"/>
              </w:rPr>
            </w:pPr>
            <w:r w:rsidRPr="00AB0DCC">
              <w:rPr>
                <w:rFonts w:ascii="Arial" w:hAnsi="Arial" w:cs="Arial"/>
                <w:sz w:val="18"/>
                <w:szCs w:val="18"/>
              </w:rPr>
              <w:t>The King</w:t>
            </w:r>
            <w:r>
              <w:rPr>
                <w:rFonts w:ascii="Arial" w:hAnsi="Arial" w:cs="Arial"/>
                <w:sz w:val="18"/>
                <w:szCs w:val="18"/>
              </w:rPr>
              <w:br/>
            </w:r>
            <w:r w:rsidRPr="00AB0DCC">
              <w:rPr>
                <w:rFonts w:ascii="Arial" w:hAnsi="Arial" w:cs="Arial"/>
                <w:sz w:val="18"/>
                <w:szCs w:val="18"/>
              </w:rPr>
              <w:t>(M48/2022)</w:t>
            </w:r>
          </w:p>
        </w:tc>
        <w:tc>
          <w:tcPr>
            <w:tcW w:w="1914" w:type="dxa"/>
          </w:tcPr>
          <w:p w14:paraId="30CB4801" w14:textId="77777777"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Supreme Court of Victoria (Court of Appeal)</w:t>
            </w:r>
          </w:p>
          <w:p w14:paraId="22AD71CC" w14:textId="60C176A4" w:rsidR="00AB0DCC" w:rsidRPr="00AB0DCC" w:rsidRDefault="00AB0DCC" w:rsidP="00AB0DCC">
            <w:pPr>
              <w:jc w:val="left"/>
              <w:rPr>
                <w:rFonts w:ascii="Arial" w:hAnsi="Arial" w:cs="Arial"/>
                <w:sz w:val="18"/>
                <w:szCs w:val="18"/>
              </w:rPr>
            </w:pPr>
            <w:r w:rsidRPr="00AB0DCC">
              <w:rPr>
                <w:rFonts w:ascii="Arial" w:hAnsi="Arial" w:cs="Arial"/>
                <w:sz w:val="18"/>
                <w:szCs w:val="18"/>
              </w:rPr>
              <w:t>[2020] VSCA 310</w:t>
            </w:r>
          </w:p>
        </w:tc>
        <w:tc>
          <w:tcPr>
            <w:tcW w:w="1914" w:type="dxa"/>
          </w:tcPr>
          <w:p w14:paraId="72F355E1" w14:textId="08152C1A" w:rsidR="00AB0DCC" w:rsidRDefault="00AB0DCC" w:rsidP="00AB0DCC">
            <w:pPr>
              <w:spacing w:before="120"/>
              <w:jc w:val="left"/>
              <w:rPr>
                <w:rFonts w:ascii="Arial" w:hAnsi="Arial" w:cs="Arial"/>
                <w:sz w:val="18"/>
                <w:szCs w:val="18"/>
              </w:rPr>
            </w:pPr>
            <w:r w:rsidRPr="00AB0DCC">
              <w:rPr>
                <w:rFonts w:ascii="Arial" w:hAnsi="Arial" w:cs="Arial"/>
                <w:sz w:val="18"/>
                <w:szCs w:val="18"/>
              </w:rPr>
              <w:t>Application dismissed</w:t>
            </w:r>
            <w:r>
              <w:rPr>
                <w:rFonts w:ascii="Arial" w:hAnsi="Arial" w:cs="Arial"/>
                <w:sz w:val="18"/>
                <w:szCs w:val="18"/>
              </w:rPr>
              <w:br/>
            </w:r>
            <w:hyperlink r:id="rId149" w:history="1">
              <w:r w:rsidRPr="00495E1A">
                <w:rPr>
                  <w:rStyle w:val="Hyperlink"/>
                  <w:rFonts w:ascii="Arial" w:hAnsi="Arial"/>
                  <w:noProof w:val="0"/>
                  <w:sz w:val="18"/>
                  <w:szCs w:val="18"/>
                </w:rPr>
                <w:t>[2022] HCASL 199</w:t>
              </w:r>
            </w:hyperlink>
          </w:p>
        </w:tc>
      </w:tr>
      <w:tr w:rsidR="00AB0DCC" w:rsidRPr="00336026" w14:paraId="64CDE1D1" w14:textId="77777777" w:rsidTr="00E470EB">
        <w:trPr>
          <w:cantSplit/>
          <w:trHeight w:val="400"/>
        </w:trPr>
        <w:tc>
          <w:tcPr>
            <w:tcW w:w="567" w:type="dxa"/>
          </w:tcPr>
          <w:p w14:paraId="19E0588A" w14:textId="77777777" w:rsidR="00AB0DCC" w:rsidRPr="00336026" w:rsidRDefault="00AB0DCC" w:rsidP="00AB0DC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EB15C9B" w14:textId="2C96CF04" w:rsidR="00AB0DCC" w:rsidRDefault="00AB0DCC" w:rsidP="00AB0DCC">
            <w:pPr>
              <w:spacing w:before="120"/>
              <w:jc w:val="left"/>
              <w:rPr>
                <w:rFonts w:ascii="Arial" w:hAnsi="Arial" w:cs="Arial"/>
                <w:sz w:val="18"/>
                <w:szCs w:val="18"/>
              </w:rPr>
            </w:pPr>
            <w:r w:rsidRPr="00AB0DCC">
              <w:rPr>
                <w:rFonts w:ascii="Arial" w:hAnsi="Arial" w:cs="Arial"/>
                <w:sz w:val="18"/>
                <w:szCs w:val="18"/>
              </w:rPr>
              <w:t>Giddings</w:t>
            </w:r>
          </w:p>
        </w:tc>
        <w:tc>
          <w:tcPr>
            <w:tcW w:w="1914" w:type="dxa"/>
          </w:tcPr>
          <w:p w14:paraId="30908CE5" w14:textId="77777777"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TW Timber Treatment Pty Ltd</w:t>
            </w:r>
          </w:p>
          <w:p w14:paraId="3479E8C3" w14:textId="77777777" w:rsidR="00AB0DCC" w:rsidRPr="00AB0DCC" w:rsidRDefault="00AB0DCC" w:rsidP="00AB0DCC">
            <w:pPr>
              <w:keepLines/>
              <w:rPr>
                <w:rFonts w:ascii="Arial" w:hAnsi="Arial" w:cs="Arial"/>
                <w:sz w:val="18"/>
                <w:szCs w:val="18"/>
              </w:rPr>
            </w:pPr>
            <w:r w:rsidRPr="00AB0DCC">
              <w:rPr>
                <w:rFonts w:ascii="Arial" w:hAnsi="Arial" w:cs="Arial"/>
                <w:sz w:val="18"/>
                <w:szCs w:val="18"/>
              </w:rPr>
              <w:t>(M54/2022)</w:t>
            </w:r>
          </w:p>
          <w:p w14:paraId="053A822D" w14:textId="77777777" w:rsidR="00AB0DCC" w:rsidRDefault="00AB0DCC" w:rsidP="00AB0DCC">
            <w:pPr>
              <w:spacing w:before="120"/>
              <w:jc w:val="left"/>
              <w:rPr>
                <w:rFonts w:ascii="Arial" w:hAnsi="Arial" w:cs="Arial"/>
                <w:sz w:val="18"/>
                <w:szCs w:val="18"/>
              </w:rPr>
            </w:pPr>
          </w:p>
        </w:tc>
        <w:tc>
          <w:tcPr>
            <w:tcW w:w="1914" w:type="dxa"/>
          </w:tcPr>
          <w:p w14:paraId="30A09FFC" w14:textId="34A11ABE"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Supreme Court of Victoria (Court of Appeal)</w:t>
            </w:r>
            <w:r>
              <w:rPr>
                <w:rFonts w:ascii="Arial" w:hAnsi="Arial" w:cs="Arial"/>
                <w:sz w:val="18"/>
                <w:szCs w:val="18"/>
              </w:rPr>
              <w:br/>
            </w:r>
            <w:r w:rsidRPr="00AB0DCC">
              <w:rPr>
                <w:rFonts w:ascii="Arial" w:hAnsi="Arial" w:cs="Arial"/>
                <w:sz w:val="18"/>
                <w:szCs w:val="18"/>
              </w:rPr>
              <w:t>[2022] VSCA 147</w:t>
            </w:r>
          </w:p>
        </w:tc>
        <w:tc>
          <w:tcPr>
            <w:tcW w:w="1914" w:type="dxa"/>
          </w:tcPr>
          <w:p w14:paraId="3FF46328" w14:textId="184C79FD"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Application dismissed with costs</w:t>
            </w:r>
            <w:r>
              <w:rPr>
                <w:rFonts w:ascii="Arial" w:hAnsi="Arial" w:cs="Arial"/>
                <w:sz w:val="18"/>
                <w:szCs w:val="18"/>
              </w:rPr>
              <w:br/>
            </w:r>
            <w:hyperlink r:id="rId150" w:history="1">
              <w:r w:rsidRPr="00495E1A">
                <w:rPr>
                  <w:rStyle w:val="Hyperlink"/>
                  <w:rFonts w:ascii="Arial" w:hAnsi="Arial"/>
                  <w:noProof w:val="0"/>
                  <w:sz w:val="18"/>
                  <w:szCs w:val="18"/>
                </w:rPr>
                <w:t>[2022] HCASL 200</w:t>
              </w:r>
            </w:hyperlink>
          </w:p>
          <w:p w14:paraId="1D2663C3" w14:textId="77777777" w:rsidR="00AB0DCC" w:rsidRDefault="00AB0DCC" w:rsidP="00AB0DCC">
            <w:pPr>
              <w:spacing w:before="120"/>
              <w:jc w:val="left"/>
              <w:rPr>
                <w:rFonts w:ascii="Arial" w:hAnsi="Arial" w:cs="Arial"/>
                <w:sz w:val="18"/>
                <w:szCs w:val="18"/>
              </w:rPr>
            </w:pPr>
          </w:p>
        </w:tc>
      </w:tr>
      <w:tr w:rsidR="00AB0DCC" w:rsidRPr="00336026" w14:paraId="697D12C6" w14:textId="77777777" w:rsidTr="00E470EB">
        <w:trPr>
          <w:cantSplit/>
          <w:trHeight w:val="400"/>
        </w:trPr>
        <w:tc>
          <w:tcPr>
            <w:tcW w:w="567" w:type="dxa"/>
          </w:tcPr>
          <w:p w14:paraId="2EBC60F4" w14:textId="77777777" w:rsidR="00AB0DCC" w:rsidRPr="00336026" w:rsidRDefault="00AB0DCC" w:rsidP="00AB0DC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BE032A8" w14:textId="1D8CCCB6" w:rsidR="00AB0DCC" w:rsidRDefault="00AB0DCC" w:rsidP="00AB0DCC">
            <w:pPr>
              <w:spacing w:before="120"/>
              <w:jc w:val="left"/>
              <w:rPr>
                <w:rFonts w:ascii="Arial" w:hAnsi="Arial" w:cs="Arial"/>
                <w:sz w:val="18"/>
                <w:szCs w:val="18"/>
              </w:rPr>
            </w:pPr>
            <w:r w:rsidRPr="00AB0DCC">
              <w:rPr>
                <w:rFonts w:ascii="Arial" w:hAnsi="Arial" w:cs="Arial"/>
                <w:sz w:val="18"/>
                <w:szCs w:val="18"/>
              </w:rPr>
              <w:t>Cruickshank</w:t>
            </w:r>
          </w:p>
        </w:tc>
        <w:tc>
          <w:tcPr>
            <w:tcW w:w="1914" w:type="dxa"/>
          </w:tcPr>
          <w:p w14:paraId="33040B7B" w14:textId="74864723" w:rsidR="00AB0DCC" w:rsidRDefault="00AB0DCC" w:rsidP="00AB0DCC">
            <w:pPr>
              <w:spacing w:before="120"/>
              <w:jc w:val="left"/>
              <w:rPr>
                <w:rFonts w:ascii="Arial" w:hAnsi="Arial" w:cs="Arial"/>
                <w:sz w:val="18"/>
                <w:szCs w:val="18"/>
              </w:rPr>
            </w:pPr>
            <w:r w:rsidRPr="00AB0DCC">
              <w:rPr>
                <w:rFonts w:ascii="Arial" w:hAnsi="Arial" w:cs="Arial"/>
                <w:sz w:val="18"/>
                <w:szCs w:val="18"/>
              </w:rPr>
              <w:t>Australian Securities and Investments Commission &amp; Anor</w:t>
            </w:r>
            <w:r>
              <w:rPr>
                <w:rFonts w:ascii="Arial" w:hAnsi="Arial" w:cs="Arial"/>
                <w:sz w:val="18"/>
                <w:szCs w:val="18"/>
              </w:rPr>
              <w:br/>
            </w:r>
            <w:r w:rsidRPr="00AB0DCC">
              <w:rPr>
                <w:rFonts w:ascii="Arial" w:hAnsi="Arial" w:cs="Arial"/>
                <w:sz w:val="18"/>
                <w:szCs w:val="18"/>
              </w:rPr>
              <w:t>(P27/2022)</w:t>
            </w:r>
          </w:p>
        </w:tc>
        <w:tc>
          <w:tcPr>
            <w:tcW w:w="1914" w:type="dxa"/>
          </w:tcPr>
          <w:p w14:paraId="3D394D38" w14:textId="3FB0D623" w:rsidR="00AB0DCC" w:rsidRDefault="00AB0DCC" w:rsidP="00AB0DCC">
            <w:pPr>
              <w:spacing w:before="120"/>
              <w:jc w:val="left"/>
              <w:rPr>
                <w:rFonts w:ascii="Arial" w:hAnsi="Arial" w:cs="Arial"/>
                <w:sz w:val="18"/>
                <w:szCs w:val="18"/>
              </w:rPr>
            </w:pPr>
            <w:r w:rsidRPr="00AB0DCC">
              <w:rPr>
                <w:rFonts w:ascii="Arial" w:hAnsi="Arial" w:cs="Arial"/>
                <w:sz w:val="18"/>
                <w:szCs w:val="18"/>
              </w:rPr>
              <w:t xml:space="preserve">Federal Court of Australia </w:t>
            </w:r>
            <w:r w:rsidRPr="00AB0DCC">
              <w:rPr>
                <w:rFonts w:ascii="Arial" w:hAnsi="Arial" w:cs="Arial"/>
                <w:sz w:val="18"/>
                <w:szCs w:val="18"/>
              </w:rPr>
              <w:br/>
              <w:t>(Full Court)</w:t>
            </w:r>
            <w:r>
              <w:rPr>
                <w:rFonts w:ascii="Arial" w:hAnsi="Arial" w:cs="Arial"/>
                <w:sz w:val="18"/>
                <w:szCs w:val="18"/>
              </w:rPr>
              <w:br/>
            </w:r>
            <w:r w:rsidRPr="00AB0DCC">
              <w:rPr>
                <w:rFonts w:ascii="Arial" w:hAnsi="Arial" w:cs="Arial"/>
                <w:sz w:val="18"/>
                <w:szCs w:val="18"/>
              </w:rPr>
              <w:t>[2022] FCAFC 128</w:t>
            </w:r>
          </w:p>
        </w:tc>
        <w:tc>
          <w:tcPr>
            <w:tcW w:w="1914" w:type="dxa"/>
          </w:tcPr>
          <w:p w14:paraId="5A542785" w14:textId="1B3A134F" w:rsidR="00AB0DCC" w:rsidRDefault="00AB0DCC" w:rsidP="00AB0DCC">
            <w:pPr>
              <w:spacing w:before="120"/>
              <w:jc w:val="left"/>
              <w:rPr>
                <w:rFonts w:ascii="Arial" w:hAnsi="Arial" w:cs="Arial"/>
                <w:sz w:val="18"/>
                <w:szCs w:val="18"/>
              </w:rPr>
            </w:pPr>
            <w:r w:rsidRPr="00AB0DCC">
              <w:rPr>
                <w:rFonts w:ascii="Arial" w:hAnsi="Arial" w:cs="Arial"/>
                <w:sz w:val="18"/>
                <w:szCs w:val="18"/>
              </w:rPr>
              <w:t>Application dismissed with costs</w:t>
            </w:r>
            <w:r>
              <w:rPr>
                <w:rFonts w:ascii="Arial" w:hAnsi="Arial" w:cs="Arial"/>
                <w:sz w:val="18"/>
                <w:szCs w:val="18"/>
              </w:rPr>
              <w:br/>
            </w:r>
            <w:hyperlink r:id="rId151" w:history="1">
              <w:r w:rsidRPr="00495E1A">
                <w:rPr>
                  <w:rStyle w:val="Hyperlink"/>
                  <w:rFonts w:ascii="Arial" w:hAnsi="Arial"/>
                  <w:noProof w:val="0"/>
                  <w:sz w:val="18"/>
                  <w:szCs w:val="18"/>
                </w:rPr>
                <w:t>[2022] HCASL 201</w:t>
              </w:r>
            </w:hyperlink>
          </w:p>
        </w:tc>
      </w:tr>
      <w:tr w:rsidR="00AB0DCC" w:rsidRPr="00336026" w14:paraId="17512F60" w14:textId="77777777" w:rsidTr="00E470EB">
        <w:trPr>
          <w:cantSplit/>
          <w:trHeight w:val="400"/>
        </w:trPr>
        <w:tc>
          <w:tcPr>
            <w:tcW w:w="567" w:type="dxa"/>
          </w:tcPr>
          <w:p w14:paraId="710044ED" w14:textId="77777777" w:rsidR="00AB0DCC" w:rsidRPr="00336026" w:rsidRDefault="00AB0DCC" w:rsidP="00AB0DC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32612665" w14:textId="3AC4A65A" w:rsidR="00AB0DCC" w:rsidRDefault="00AB0DCC" w:rsidP="00AB0DCC">
            <w:pPr>
              <w:spacing w:before="120"/>
              <w:jc w:val="left"/>
              <w:rPr>
                <w:rFonts w:ascii="Arial" w:hAnsi="Arial" w:cs="Arial"/>
                <w:sz w:val="18"/>
                <w:szCs w:val="18"/>
              </w:rPr>
            </w:pPr>
            <w:proofErr w:type="spellStart"/>
            <w:r w:rsidRPr="00AB0DCC">
              <w:rPr>
                <w:rFonts w:ascii="Arial" w:hAnsi="Arial" w:cs="Arial"/>
                <w:sz w:val="18"/>
                <w:szCs w:val="18"/>
              </w:rPr>
              <w:t>Ozgen</w:t>
            </w:r>
            <w:proofErr w:type="spellEnd"/>
          </w:p>
        </w:tc>
        <w:tc>
          <w:tcPr>
            <w:tcW w:w="1914" w:type="dxa"/>
          </w:tcPr>
          <w:p w14:paraId="540AB28D" w14:textId="5E78C073" w:rsidR="00AB0DCC" w:rsidRDefault="00AB0DCC" w:rsidP="00AB0DCC">
            <w:pPr>
              <w:spacing w:before="120"/>
              <w:jc w:val="left"/>
              <w:rPr>
                <w:rFonts w:ascii="Arial" w:hAnsi="Arial" w:cs="Arial"/>
                <w:sz w:val="18"/>
                <w:szCs w:val="18"/>
              </w:rPr>
            </w:pPr>
            <w:r w:rsidRPr="00AB0DCC">
              <w:rPr>
                <w:rFonts w:ascii="Arial" w:hAnsi="Arial" w:cs="Arial"/>
                <w:sz w:val="18"/>
                <w:szCs w:val="18"/>
              </w:rPr>
              <w:t xml:space="preserve">The King </w:t>
            </w:r>
            <w:r>
              <w:rPr>
                <w:rFonts w:ascii="Arial" w:hAnsi="Arial" w:cs="Arial"/>
                <w:sz w:val="18"/>
                <w:szCs w:val="18"/>
              </w:rPr>
              <w:br/>
            </w:r>
            <w:r w:rsidRPr="00AB0DCC">
              <w:rPr>
                <w:rFonts w:ascii="Arial" w:hAnsi="Arial" w:cs="Arial"/>
                <w:sz w:val="18"/>
                <w:szCs w:val="18"/>
              </w:rPr>
              <w:t>(S99/2022)</w:t>
            </w:r>
          </w:p>
        </w:tc>
        <w:tc>
          <w:tcPr>
            <w:tcW w:w="1914" w:type="dxa"/>
          </w:tcPr>
          <w:p w14:paraId="3970BE77" w14:textId="58322D3E" w:rsidR="00AB0DCC" w:rsidRDefault="00AB0DCC" w:rsidP="00AB0DCC">
            <w:pPr>
              <w:spacing w:before="120"/>
              <w:jc w:val="left"/>
              <w:rPr>
                <w:rFonts w:ascii="Arial" w:hAnsi="Arial" w:cs="Arial"/>
                <w:sz w:val="18"/>
                <w:szCs w:val="18"/>
              </w:rPr>
            </w:pPr>
            <w:r w:rsidRPr="00AB0DCC">
              <w:rPr>
                <w:rFonts w:ascii="Arial" w:hAnsi="Arial" w:cs="Arial"/>
                <w:sz w:val="18"/>
                <w:szCs w:val="18"/>
              </w:rPr>
              <w:t>Supreme Court of New South Wales</w:t>
            </w:r>
            <w:r w:rsidRPr="00AB0DCC">
              <w:rPr>
                <w:rFonts w:ascii="Arial" w:hAnsi="Arial" w:cs="Arial"/>
                <w:sz w:val="18"/>
                <w:szCs w:val="18"/>
              </w:rPr>
              <w:br/>
              <w:t>(Court of Criminal Appeal)</w:t>
            </w:r>
            <w:r>
              <w:rPr>
                <w:rFonts w:ascii="Arial" w:hAnsi="Arial" w:cs="Arial"/>
                <w:sz w:val="18"/>
                <w:szCs w:val="18"/>
              </w:rPr>
              <w:br/>
            </w:r>
            <w:r w:rsidRPr="00AB0DCC">
              <w:rPr>
                <w:rFonts w:ascii="Arial" w:hAnsi="Arial" w:cs="Arial"/>
                <w:sz w:val="18"/>
                <w:szCs w:val="18"/>
              </w:rPr>
              <w:t>[2021] NSWCCA 252</w:t>
            </w:r>
          </w:p>
        </w:tc>
        <w:tc>
          <w:tcPr>
            <w:tcW w:w="1914" w:type="dxa"/>
          </w:tcPr>
          <w:p w14:paraId="6FB8E3A2" w14:textId="0E618D69"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Application dismissed</w:t>
            </w:r>
            <w:r>
              <w:rPr>
                <w:rFonts w:ascii="Arial" w:hAnsi="Arial" w:cs="Arial"/>
                <w:sz w:val="18"/>
                <w:szCs w:val="18"/>
              </w:rPr>
              <w:br/>
            </w:r>
            <w:hyperlink r:id="rId152" w:history="1">
              <w:r w:rsidRPr="00495E1A">
                <w:rPr>
                  <w:rStyle w:val="Hyperlink"/>
                  <w:rFonts w:ascii="Arial" w:hAnsi="Arial"/>
                  <w:noProof w:val="0"/>
                  <w:sz w:val="18"/>
                  <w:szCs w:val="18"/>
                </w:rPr>
                <w:t>[2022] HCASL 202</w:t>
              </w:r>
            </w:hyperlink>
          </w:p>
          <w:p w14:paraId="35479CA5" w14:textId="77777777" w:rsidR="00AB0DCC" w:rsidRDefault="00AB0DCC" w:rsidP="00AB0DCC">
            <w:pPr>
              <w:spacing w:before="120"/>
              <w:jc w:val="left"/>
              <w:rPr>
                <w:rFonts w:ascii="Arial" w:hAnsi="Arial" w:cs="Arial"/>
                <w:sz w:val="18"/>
                <w:szCs w:val="18"/>
              </w:rPr>
            </w:pPr>
          </w:p>
        </w:tc>
      </w:tr>
      <w:tr w:rsidR="00AB0DCC" w:rsidRPr="00336026" w14:paraId="7801CEC1" w14:textId="77777777" w:rsidTr="00E470EB">
        <w:trPr>
          <w:cantSplit/>
          <w:trHeight w:val="400"/>
        </w:trPr>
        <w:tc>
          <w:tcPr>
            <w:tcW w:w="567" w:type="dxa"/>
          </w:tcPr>
          <w:p w14:paraId="4E731BBA" w14:textId="77777777" w:rsidR="00AB0DCC" w:rsidRPr="00336026" w:rsidRDefault="00AB0DCC" w:rsidP="00AB0DC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30FB8437" w14:textId="2301BA03" w:rsidR="00AB0DCC" w:rsidRDefault="00AB0DCC" w:rsidP="00AB0DCC">
            <w:pPr>
              <w:spacing w:before="120"/>
              <w:jc w:val="left"/>
              <w:rPr>
                <w:rFonts w:ascii="Arial" w:hAnsi="Arial" w:cs="Arial"/>
                <w:sz w:val="18"/>
                <w:szCs w:val="18"/>
              </w:rPr>
            </w:pPr>
            <w:r w:rsidRPr="00AB0DCC">
              <w:rPr>
                <w:rFonts w:ascii="Arial" w:hAnsi="Arial" w:cs="Arial"/>
                <w:sz w:val="18"/>
                <w:szCs w:val="18"/>
              </w:rPr>
              <w:t>Veolia Water Australia Pty Ltd</w:t>
            </w:r>
          </w:p>
        </w:tc>
        <w:tc>
          <w:tcPr>
            <w:tcW w:w="1914" w:type="dxa"/>
          </w:tcPr>
          <w:p w14:paraId="3C0BFD0F" w14:textId="149EBAFA" w:rsidR="00AB0DCC" w:rsidRDefault="00AB0DCC" w:rsidP="00AB0DCC">
            <w:pPr>
              <w:spacing w:before="120"/>
              <w:jc w:val="left"/>
              <w:rPr>
                <w:rFonts w:ascii="Arial" w:hAnsi="Arial" w:cs="Arial"/>
                <w:sz w:val="18"/>
                <w:szCs w:val="18"/>
              </w:rPr>
            </w:pPr>
            <w:r w:rsidRPr="00AB0DCC">
              <w:rPr>
                <w:rFonts w:ascii="Arial" w:hAnsi="Arial" w:cs="Arial"/>
                <w:sz w:val="18"/>
                <w:szCs w:val="18"/>
              </w:rPr>
              <w:t>MP Water Pty Ltd</w:t>
            </w:r>
            <w:r>
              <w:rPr>
                <w:rFonts w:ascii="Arial" w:hAnsi="Arial" w:cs="Arial"/>
                <w:sz w:val="18"/>
                <w:szCs w:val="18"/>
              </w:rPr>
              <w:br/>
            </w:r>
            <w:r w:rsidRPr="00AB0DCC">
              <w:rPr>
                <w:rFonts w:ascii="Arial" w:hAnsi="Arial" w:cs="Arial"/>
                <w:sz w:val="18"/>
                <w:szCs w:val="18"/>
              </w:rPr>
              <w:t>(S121/2022)</w:t>
            </w:r>
          </w:p>
        </w:tc>
        <w:tc>
          <w:tcPr>
            <w:tcW w:w="1914" w:type="dxa"/>
          </w:tcPr>
          <w:p w14:paraId="1E56FC7B" w14:textId="1A8C19E8" w:rsidR="00AB0DCC" w:rsidRPr="00AB0DCC" w:rsidRDefault="00AB0DCC" w:rsidP="00AB0DCC">
            <w:pPr>
              <w:spacing w:before="120"/>
              <w:jc w:val="left"/>
              <w:rPr>
                <w:rFonts w:ascii="Arial" w:hAnsi="Arial" w:cs="Arial"/>
                <w:sz w:val="18"/>
                <w:szCs w:val="18"/>
              </w:rPr>
            </w:pPr>
            <w:r w:rsidRPr="00AB0DCC">
              <w:rPr>
                <w:rFonts w:ascii="Arial" w:hAnsi="Arial" w:cs="Arial"/>
                <w:sz w:val="18"/>
                <w:szCs w:val="18"/>
              </w:rPr>
              <w:t>Supreme Court of New South Wales</w:t>
            </w:r>
            <w:r w:rsidRPr="00AB0DCC">
              <w:rPr>
                <w:rFonts w:ascii="Arial" w:hAnsi="Arial" w:cs="Arial"/>
                <w:sz w:val="18"/>
                <w:szCs w:val="18"/>
              </w:rPr>
              <w:br/>
              <w:t>(Court of Appeal)</w:t>
            </w:r>
            <w:r>
              <w:rPr>
                <w:rFonts w:ascii="Arial" w:hAnsi="Arial" w:cs="Arial"/>
                <w:sz w:val="18"/>
                <w:szCs w:val="18"/>
              </w:rPr>
              <w:br/>
            </w:r>
            <w:r w:rsidRPr="00AB0DCC">
              <w:rPr>
                <w:rFonts w:ascii="Arial" w:hAnsi="Arial" w:cs="Arial"/>
                <w:sz w:val="18"/>
                <w:szCs w:val="18"/>
              </w:rPr>
              <w:t>[2022] NSWCA 127</w:t>
            </w:r>
          </w:p>
          <w:p w14:paraId="32F80270" w14:textId="77777777" w:rsidR="00AB0DCC" w:rsidRDefault="00AB0DCC" w:rsidP="00AB0DCC">
            <w:pPr>
              <w:spacing w:before="120"/>
              <w:jc w:val="left"/>
              <w:rPr>
                <w:rFonts w:ascii="Arial" w:hAnsi="Arial" w:cs="Arial"/>
                <w:sz w:val="18"/>
                <w:szCs w:val="18"/>
              </w:rPr>
            </w:pPr>
          </w:p>
        </w:tc>
        <w:tc>
          <w:tcPr>
            <w:tcW w:w="1914" w:type="dxa"/>
          </w:tcPr>
          <w:p w14:paraId="6F82624B" w14:textId="58CD11C1" w:rsidR="00AB0DCC" w:rsidRDefault="00AB0DCC" w:rsidP="00AB0DCC">
            <w:pPr>
              <w:spacing w:before="120"/>
              <w:jc w:val="left"/>
              <w:rPr>
                <w:rFonts w:ascii="Arial" w:hAnsi="Arial" w:cs="Arial"/>
                <w:sz w:val="18"/>
                <w:szCs w:val="18"/>
              </w:rPr>
            </w:pPr>
            <w:r w:rsidRPr="00AB0DCC">
              <w:rPr>
                <w:rFonts w:ascii="Arial" w:hAnsi="Arial" w:cs="Arial"/>
                <w:sz w:val="18"/>
                <w:szCs w:val="18"/>
              </w:rPr>
              <w:t>Application dismissed with costs</w:t>
            </w:r>
            <w:r>
              <w:rPr>
                <w:rFonts w:ascii="Arial" w:hAnsi="Arial" w:cs="Arial"/>
                <w:sz w:val="18"/>
                <w:szCs w:val="18"/>
              </w:rPr>
              <w:br/>
            </w:r>
            <w:hyperlink r:id="rId153" w:history="1">
              <w:r w:rsidRPr="00495E1A">
                <w:rPr>
                  <w:rStyle w:val="Hyperlink"/>
                  <w:rFonts w:ascii="Arial" w:hAnsi="Arial"/>
                  <w:noProof w:val="0"/>
                  <w:sz w:val="18"/>
                  <w:szCs w:val="18"/>
                </w:rPr>
                <w:t>[2022] HCASL 203</w:t>
              </w:r>
            </w:hyperlink>
          </w:p>
        </w:tc>
      </w:tr>
    </w:tbl>
    <w:p w14:paraId="315861A7" w14:textId="77777777" w:rsidR="00192943" w:rsidRPr="0076188B" w:rsidRDefault="00192943" w:rsidP="00192943">
      <w:pPr>
        <w:rPr>
          <w:highlight w:val="yellow"/>
        </w:rPr>
      </w:pPr>
    </w:p>
    <w:bookmarkEnd w:id="170"/>
    <w:p w14:paraId="2DD7F65C" w14:textId="7936FD08" w:rsidR="00CF1E14" w:rsidRDefault="00CF1E14">
      <w:pPr>
        <w:jc w:val="left"/>
        <w:rPr>
          <w:highlight w:val="yellow"/>
        </w:rPr>
      </w:pPr>
      <w:r>
        <w:rPr>
          <w:highlight w:val="yellow"/>
        </w:rPr>
        <w:br w:type="page"/>
      </w:r>
    </w:p>
    <w:p w14:paraId="75B754FE" w14:textId="62D68F59" w:rsidR="00AB0DCC" w:rsidRPr="00AB0DCC" w:rsidRDefault="00AB0DCC" w:rsidP="00AB0DCC">
      <w:pPr>
        <w:jc w:val="left"/>
        <w:rPr>
          <w:rFonts w:ascii="Arial" w:hAnsi="Arial" w:cs="Arial"/>
          <w:b/>
          <w:sz w:val="28"/>
          <w:szCs w:val="28"/>
        </w:rPr>
      </w:pPr>
      <w:bookmarkStart w:id="171" w:name="_Hlk117524985"/>
      <w:r w:rsidRPr="00AB0DCC">
        <w:rPr>
          <w:rFonts w:ascii="Arial" w:hAnsi="Arial" w:cs="Arial"/>
          <w:b/>
          <w:sz w:val="28"/>
          <w:szCs w:val="28"/>
        </w:rPr>
        <w:lastRenderedPageBreak/>
        <w:t>1</w:t>
      </w:r>
      <w:r w:rsidR="006D7E03">
        <w:rPr>
          <w:rFonts w:ascii="Arial" w:hAnsi="Arial" w:cs="Arial"/>
          <w:b/>
          <w:sz w:val="28"/>
          <w:szCs w:val="28"/>
        </w:rPr>
        <w:t>8</w:t>
      </w:r>
      <w:r w:rsidRPr="00AB0DCC">
        <w:rPr>
          <w:rFonts w:ascii="Arial" w:hAnsi="Arial" w:cs="Arial"/>
          <w:b/>
          <w:sz w:val="28"/>
          <w:szCs w:val="28"/>
        </w:rPr>
        <w:t xml:space="preserve"> November 2022: </w:t>
      </w:r>
      <w:r>
        <w:rPr>
          <w:rFonts w:ascii="Arial" w:hAnsi="Arial" w:cs="Arial"/>
          <w:b/>
          <w:sz w:val="28"/>
          <w:szCs w:val="28"/>
        </w:rPr>
        <w:t>Sydney</w:t>
      </w:r>
      <w:r w:rsidRPr="00AB0DCC">
        <w:rPr>
          <w:rFonts w:ascii="Arial" w:hAnsi="Arial" w:cs="Arial"/>
          <w:b/>
          <w:sz w:val="28"/>
          <w:szCs w:val="28"/>
        </w:rPr>
        <w:t xml:space="preserve"> and by video link</w:t>
      </w:r>
    </w:p>
    <w:p w14:paraId="147EBBF3" w14:textId="154480C6" w:rsidR="00CF1E14" w:rsidRPr="002E2CD9" w:rsidRDefault="00CF1E14" w:rsidP="00CF1E14">
      <w:pPr>
        <w:jc w:val="left"/>
        <w:rPr>
          <w:rFonts w:ascii="Arial" w:hAnsi="Arial" w:cs="Arial"/>
          <w:b/>
          <w:sz w:val="28"/>
          <w:szCs w:val="28"/>
        </w:rPr>
      </w:pPr>
    </w:p>
    <w:p w14:paraId="5CFD27A7" w14:textId="77777777" w:rsidR="00CF1E14" w:rsidRDefault="00CF1E14" w:rsidP="00CF1E14"/>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F1E14" w:rsidRPr="00CC46E9" w14:paraId="6451E339" w14:textId="77777777" w:rsidTr="00C2266D">
        <w:trPr>
          <w:cantSplit/>
          <w:trHeight w:val="400"/>
          <w:tblHeader/>
        </w:trPr>
        <w:tc>
          <w:tcPr>
            <w:tcW w:w="567" w:type="dxa"/>
            <w:tcBorders>
              <w:top w:val="single" w:sz="4" w:space="0" w:color="auto"/>
              <w:bottom w:val="single" w:sz="4" w:space="0" w:color="auto"/>
            </w:tcBorders>
          </w:tcPr>
          <w:p w14:paraId="76E70B5B" w14:textId="77777777" w:rsidR="00CF1E14" w:rsidRPr="00CC46E9" w:rsidRDefault="00CF1E14" w:rsidP="00C2266D">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18AB8C29" w14:textId="77777777" w:rsidR="00CF1E14" w:rsidRDefault="00CF1E14" w:rsidP="00C2266D">
            <w:pPr>
              <w:keepLines/>
              <w:jc w:val="left"/>
              <w:rPr>
                <w:rFonts w:ascii="Arial" w:hAnsi="Arial" w:cs="Arial"/>
                <w:i/>
                <w:color w:val="000000"/>
                <w:sz w:val="18"/>
              </w:rPr>
            </w:pPr>
            <w:r>
              <w:rPr>
                <w:rFonts w:ascii="Arial" w:hAnsi="Arial" w:cs="Arial"/>
                <w:i/>
                <w:color w:val="000000"/>
                <w:sz w:val="18"/>
              </w:rPr>
              <w:br/>
              <w:t>Applicant</w:t>
            </w:r>
          </w:p>
          <w:p w14:paraId="082CBC2B" w14:textId="77777777" w:rsidR="00CF1E14" w:rsidRPr="00CC46E9" w:rsidRDefault="00CF1E14" w:rsidP="00C2266D">
            <w:pPr>
              <w:keepLines/>
              <w:jc w:val="left"/>
              <w:rPr>
                <w:rFonts w:ascii="Arial" w:hAnsi="Arial" w:cs="Arial"/>
                <w:i/>
                <w:color w:val="000000"/>
                <w:sz w:val="18"/>
              </w:rPr>
            </w:pPr>
          </w:p>
        </w:tc>
        <w:tc>
          <w:tcPr>
            <w:tcW w:w="1914" w:type="dxa"/>
            <w:tcBorders>
              <w:top w:val="single" w:sz="4" w:space="0" w:color="auto"/>
              <w:bottom w:val="single" w:sz="4" w:space="0" w:color="auto"/>
            </w:tcBorders>
          </w:tcPr>
          <w:p w14:paraId="373B64BC"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C945317" w14:textId="77777777" w:rsidR="00CF1E14" w:rsidRPr="00CC46E9" w:rsidRDefault="00CF1E14" w:rsidP="00C2266D">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61448E8B" w14:textId="77777777" w:rsidR="00CF1E14" w:rsidRDefault="00CF1E14" w:rsidP="00C2266D">
            <w:pPr>
              <w:keepLines/>
              <w:jc w:val="left"/>
              <w:rPr>
                <w:rFonts w:ascii="Arial" w:hAnsi="Arial" w:cs="Arial"/>
                <w:i/>
                <w:color w:val="000000"/>
                <w:sz w:val="18"/>
              </w:rPr>
            </w:pPr>
          </w:p>
          <w:p w14:paraId="1E1D47A2" w14:textId="77777777" w:rsidR="00CF1E14" w:rsidRDefault="00CF1E14" w:rsidP="00C2266D">
            <w:pPr>
              <w:keepLines/>
              <w:jc w:val="left"/>
              <w:rPr>
                <w:rFonts w:ascii="Arial" w:hAnsi="Arial" w:cs="Arial"/>
                <w:i/>
                <w:color w:val="000000"/>
                <w:sz w:val="18"/>
              </w:rPr>
            </w:pPr>
            <w:r>
              <w:rPr>
                <w:rFonts w:ascii="Arial" w:hAnsi="Arial" w:cs="Arial"/>
                <w:i/>
                <w:color w:val="000000"/>
                <w:sz w:val="18"/>
              </w:rPr>
              <w:t>Result</w:t>
            </w:r>
          </w:p>
        </w:tc>
      </w:tr>
      <w:tr w:rsidR="00AB0DCC" w:rsidRPr="00CC46E9" w14:paraId="321F0B27" w14:textId="77777777" w:rsidTr="00C2266D">
        <w:trPr>
          <w:cantSplit/>
          <w:trHeight w:val="400"/>
        </w:trPr>
        <w:tc>
          <w:tcPr>
            <w:tcW w:w="567" w:type="dxa"/>
          </w:tcPr>
          <w:p w14:paraId="3486E596" w14:textId="77777777" w:rsidR="00AB0DCC" w:rsidRPr="00CC46E9" w:rsidRDefault="00AB0DCC" w:rsidP="00AB0DCC">
            <w:pPr>
              <w:pStyle w:val="ListParagraph"/>
              <w:keepLines/>
              <w:numPr>
                <w:ilvl w:val="0"/>
                <w:numId w:val="4"/>
              </w:numPr>
              <w:spacing w:before="120"/>
              <w:jc w:val="right"/>
              <w:rPr>
                <w:rFonts w:ascii="Arial" w:hAnsi="Arial" w:cs="Arial"/>
                <w:color w:val="000000"/>
                <w:sz w:val="18"/>
              </w:rPr>
            </w:pPr>
          </w:p>
        </w:tc>
        <w:tc>
          <w:tcPr>
            <w:tcW w:w="1913" w:type="dxa"/>
          </w:tcPr>
          <w:p w14:paraId="36228A34" w14:textId="20394D41" w:rsidR="00AB0DCC" w:rsidRPr="00227F77" w:rsidRDefault="00AB0DCC" w:rsidP="00AB0DCC">
            <w:pPr>
              <w:keepLines/>
              <w:spacing w:before="120"/>
              <w:jc w:val="left"/>
              <w:rPr>
                <w:rFonts w:ascii="Arial" w:hAnsi="Arial" w:cs="Arial"/>
                <w:color w:val="000000"/>
                <w:sz w:val="18"/>
                <w:szCs w:val="18"/>
              </w:rPr>
            </w:pPr>
            <w:proofErr w:type="spellStart"/>
            <w:r>
              <w:rPr>
                <w:rFonts w:ascii="Arial" w:hAnsi="Arial" w:cs="Arial"/>
                <w:color w:val="000000"/>
                <w:sz w:val="18"/>
                <w:szCs w:val="18"/>
              </w:rPr>
              <w:t>Bamfield</w:t>
            </w:r>
            <w:proofErr w:type="spellEnd"/>
          </w:p>
        </w:tc>
        <w:tc>
          <w:tcPr>
            <w:tcW w:w="1914" w:type="dxa"/>
          </w:tcPr>
          <w:p w14:paraId="661CB724" w14:textId="46D36AB1" w:rsidR="00AB0DCC" w:rsidRPr="00227F77"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Secretary, Department of Communities &amp; Justice &amp; Ors</w:t>
            </w:r>
            <w:r>
              <w:rPr>
                <w:rFonts w:ascii="Arial" w:hAnsi="Arial" w:cs="Arial"/>
                <w:color w:val="000000"/>
                <w:sz w:val="18"/>
                <w:szCs w:val="18"/>
              </w:rPr>
              <w:br/>
              <w:t>(S49/2022)</w:t>
            </w:r>
          </w:p>
        </w:tc>
        <w:tc>
          <w:tcPr>
            <w:tcW w:w="1914" w:type="dxa"/>
          </w:tcPr>
          <w:p w14:paraId="76AAE081" w14:textId="5804214C"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Full Court of the Federal Circuit and Family Court of Australia (Division 1)</w:t>
            </w:r>
            <w:r>
              <w:rPr>
                <w:rFonts w:ascii="Arial" w:hAnsi="Arial" w:cs="Arial"/>
                <w:color w:val="000000"/>
                <w:sz w:val="18"/>
                <w:szCs w:val="18"/>
              </w:rPr>
              <w:br/>
            </w:r>
          </w:p>
        </w:tc>
        <w:tc>
          <w:tcPr>
            <w:tcW w:w="1914" w:type="dxa"/>
          </w:tcPr>
          <w:p w14:paraId="14739B71" w14:textId="0FD770B8"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sidR="00AC282B">
              <w:rPr>
                <w:rFonts w:ascii="Arial" w:hAnsi="Arial" w:cs="Arial"/>
                <w:sz w:val="18"/>
                <w:szCs w:val="18"/>
              </w:rPr>
              <w:br/>
            </w:r>
            <w:hyperlink r:id="rId154" w:history="1">
              <w:r w:rsidR="00AC282B" w:rsidRPr="00AC282B">
                <w:rPr>
                  <w:rStyle w:val="Hyperlink"/>
                  <w:rFonts w:ascii="Arial" w:hAnsi="Arial"/>
                  <w:noProof w:val="0"/>
                  <w:sz w:val="18"/>
                  <w:szCs w:val="18"/>
                </w:rPr>
                <w:t xml:space="preserve">[2022] </w:t>
              </w:r>
              <w:proofErr w:type="spellStart"/>
              <w:r w:rsidR="00AC282B" w:rsidRPr="00AC282B">
                <w:rPr>
                  <w:rStyle w:val="Hyperlink"/>
                  <w:rFonts w:ascii="Arial" w:hAnsi="Arial"/>
                  <w:noProof w:val="0"/>
                  <w:sz w:val="18"/>
                  <w:szCs w:val="18"/>
                </w:rPr>
                <w:t>HCATrans</w:t>
              </w:r>
              <w:proofErr w:type="spellEnd"/>
              <w:r w:rsidR="00AC282B" w:rsidRPr="00AC282B">
                <w:rPr>
                  <w:rStyle w:val="Hyperlink"/>
                  <w:rFonts w:ascii="Arial" w:hAnsi="Arial"/>
                  <w:noProof w:val="0"/>
                  <w:sz w:val="18"/>
                  <w:szCs w:val="18"/>
                </w:rPr>
                <w:t xml:space="preserve"> 209</w:t>
              </w:r>
            </w:hyperlink>
            <w:r w:rsidR="006D7E03">
              <w:rPr>
                <w:rFonts w:ascii="Arial" w:hAnsi="Arial" w:cs="Arial"/>
                <w:sz w:val="18"/>
                <w:szCs w:val="18"/>
              </w:rPr>
              <w:br/>
            </w:r>
          </w:p>
        </w:tc>
      </w:tr>
      <w:tr w:rsidR="00AB0DCC" w:rsidRPr="00CC46E9" w14:paraId="56BD022C" w14:textId="77777777" w:rsidTr="00C2266D">
        <w:trPr>
          <w:cantSplit/>
          <w:trHeight w:val="400"/>
        </w:trPr>
        <w:tc>
          <w:tcPr>
            <w:tcW w:w="567" w:type="dxa"/>
          </w:tcPr>
          <w:p w14:paraId="225F5A8A" w14:textId="77777777" w:rsidR="00AB0DCC" w:rsidRPr="00CC46E9" w:rsidRDefault="00AB0DCC" w:rsidP="00AB0DCC">
            <w:pPr>
              <w:pStyle w:val="ListParagraph"/>
              <w:keepLines/>
              <w:numPr>
                <w:ilvl w:val="0"/>
                <w:numId w:val="4"/>
              </w:numPr>
              <w:spacing w:before="120"/>
              <w:jc w:val="right"/>
              <w:rPr>
                <w:rFonts w:ascii="Arial" w:hAnsi="Arial" w:cs="Arial"/>
                <w:color w:val="000000"/>
                <w:sz w:val="18"/>
              </w:rPr>
            </w:pPr>
          </w:p>
        </w:tc>
        <w:tc>
          <w:tcPr>
            <w:tcW w:w="1913" w:type="dxa"/>
          </w:tcPr>
          <w:p w14:paraId="3F212D9C" w14:textId="55583FA2" w:rsidR="00AB0DCC" w:rsidRPr="00227F77" w:rsidRDefault="00AB0DCC" w:rsidP="00AB0DCC">
            <w:pPr>
              <w:keepLines/>
              <w:spacing w:before="120"/>
              <w:jc w:val="left"/>
              <w:rPr>
                <w:rFonts w:ascii="Arial" w:hAnsi="Arial" w:cs="Arial"/>
                <w:color w:val="000000"/>
                <w:sz w:val="18"/>
                <w:szCs w:val="18"/>
              </w:rPr>
            </w:pPr>
            <w:proofErr w:type="spellStart"/>
            <w:r>
              <w:rPr>
                <w:rFonts w:ascii="Arial" w:hAnsi="Arial" w:cs="Arial"/>
                <w:color w:val="000000"/>
                <w:sz w:val="18"/>
                <w:szCs w:val="18"/>
              </w:rPr>
              <w:t>Bamfield</w:t>
            </w:r>
            <w:proofErr w:type="spellEnd"/>
          </w:p>
        </w:tc>
        <w:tc>
          <w:tcPr>
            <w:tcW w:w="1914" w:type="dxa"/>
          </w:tcPr>
          <w:p w14:paraId="76DF8C77" w14:textId="4290C49C" w:rsidR="00AB0DCC" w:rsidRPr="00227F77"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Secretary, Department of Communities &amp; Justice &amp; Ors</w:t>
            </w:r>
            <w:r>
              <w:rPr>
                <w:rFonts w:ascii="Arial" w:hAnsi="Arial" w:cs="Arial"/>
                <w:color w:val="000000"/>
                <w:sz w:val="18"/>
                <w:szCs w:val="18"/>
              </w:rPr>
              <w:br/>
              <w:t>(S50/2022)</w:t>
            </w:r>
          </w:p>
        </w:tc>
        <w:tc>
          <w:tcPr>
            <w:tcW w:w="1914" w:type="dxa"/>
          </w:tcPr>
          <w:p w14:paraId="791CA66A" w14:textId="276C49BB"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Full Court of the Federal Circuit and Family Court of Australia (Division 1)</w:t>
            </w:r>
            <w:r>
              <w:rPr>
                <w:rFonts w:ascii="Arial" w:hAnsi="Arial" w:cs="Arial"/>
                <w:color w:val="000000"/>
                <w:sz w:val="18"/>
                <w:szCs w:val="18"/>
              </w:rPr>
              <w:br/>
            </w:r>
          </w:p>
        </w:tc>
        <w:tc>
          <w:tcPr>
            <w:tcW w:w="1914" w:type="dxa"/>
          </w:tcPr>
          <w:p w14:paraId="5B293401" w14:textId="2B8DD935"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sidR="00AC282B">
              <w:rPr>
                <w:rFonts w:ascii="Arial" w:hAnsi="Arial" w:cs="Arial"/>
                <w:sz w:val="18"/>
                <w:szCs w:val="18"/>
              </w:rPr>
              <w:br/>
            </w:r>
            <w:hyperlink r:id="rId155" w:history="1">
              <w:r w:rsidR="00AC282B" w:rsidRPr="00AC282B">
                <w:rPr>
                  <w:rStyle w:val="Hyperlink"/>
                  <w:rFonts w:ascii="Arial" w:hAnsi="Arial"/>
                  <w:noProof w:val="0"/>
                  <w:sz w:val="18"/>
                  <w:szCs w:val="18"/>
                </w:rPr>
                <w:t xml:space="preserve">[2022] </w:t>
              </w:r>
              <w:proofErr w:type="spellStart"/>
              <w:r w:rsidR="00AC282B" w:rsidRPr="00AC282B">
                <w:rPr>
                  <w:rStyle w:val="Hyperlink"/>
                  <w:rFonts w:ascii="Arial" w:hAnsi="Arial"/>
                  <w:noProof w:val="0"/>
                  <w:sz w:val="18"/>
                  <w:szCs w:val="18"/>
                </w:rPr>
                <w:t>HCATrans</w:t>
              </w:r>
              <w:proofErr w:type="spellEnd"/>
              <w:r w:rsidR="00AC282B" w:rsidRPr="00AC282B">
                <w:rPr>
                  <w:rStyle w:val="Hyperlink"/>
                  <w:rFonts w:ascii="Arial" w:hAnsi="Arial"/>
                  <w:noProof w:val="0"/>
                  <w:sz w:val="18"/>
                  <w:szCs w:val="18"/>
                </w:rPr>
                <w:t xml:space="preserve"> 209</w:t>
              </w:r>
            </w:hyperlink>
            <w:r w:rsidR="006D7E03">
              <w:rPr>
                <w:rFonts w:ascii="Arial" w:hAnsi="Arial" w:cs="Arial"/>
                <w:sz w:val="18"/>
                <w:szCs w:val="18"/>
              </w:rPr>
              <w:br/>
            </w:r>
          </w:p>
        </w:tc>
      </w:tr>
      <w:tr w:rsidR="00AB0DCC" w:rsidRPr="00CC46E9" w14:paraId="2C15E3AA" w14:textId="77777777" w:rsidTr="00C2266D">
        <w:trPr>
          <w:cantSplit/>
          <w:trHeight w:val="400"/>
        </w:trPr>
        <w:tc>
          <w:tcPr>
            <w:tcW w:w="567" w:type="dxa"/>
          </w:tcPr>
          <w:p w14:paraId="6D1FCF1B" w14:textId="77777777" w:rsidR="00AB0DCC" w:rsidRPr="00CC46E9" w:rsidRDefault="00AB0DCC" w:rsidP="00AB0DCC">
            <w:pPr>
              <w:pStyle w:val="ListParagraph"/>
              <w:keepLines/>
              <w:numPr>
                <w:ilvl w:val="0"/>
                <w:numId w:val="4"/>
              </w:numPr>
              <w:spacing w:before="120"/>
              <w:jc w:val="right"/>
              <w:rPr>
                <w:rFonts w:ascii="Arial" w:hAnsi="Arial" w:cs="Arial"/>
                <w:color w:val="000000"/>
                <w:sz w:val="18"/>
              </w:rPr>
            </w:pPr>
          </w:p>
        </w:tc>
        <w:tc>
          <w:tcPr>
            <w:tcW w:w="1913" w:type="dxa"/>
          </w:tcPr>
          <w:p w14:paraId="785922E9" w14:textId="6192D074" w:rsidR="00AB0DCC" w:rsidRPr="00227F77"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Avant Insurance Limited</w:t>
            </w:r>
          </w:p>
        </w:tc>
        <w:tc>
          <w:tcPr>
            <w:tcW w:w="1914" w:type="dxa"/>
          </w:tcPr>
          <w:p w14:paraId="0E9D3843" w14:textId="5853D379" w:rsidR="00AB0DCC" w:rsidRPr="00227F77" w:rsidRDefault="00AB0DCC" w:rsidP="00AB0DCC">
            <w:pPr>
              <w:keepLines/>
              <w:spacing w:before="120"/>
              <w:jc w:val="left"/>
              <w:rPr>
                <w:rFonts w:ascii="Arial" w:hAnsi="Arial" w:cs="Arial"/>
                <w:color w:val="000000"/>
                <w:sz w:val="18"/>
                <w:szCs w:val="18"/>
              </w:rPr>
            </w:pPr>
            <w:proofErr w:type="spellStart"/>
            <w:r>
              <w:rPr>
                <w:rFonts w:ascii="Arial" w:hAnsi="Arial" w:cs="Arial"/>
                <w:color w:val="000000"/>
                <w:sz w:val="18"/>
                <w:szCs w:val="18"/>
              </w:rPr>
              <w:t>Darshn</w:t>
            </w:r>
            <w:proofErr w:type="spellEnd"/>
            <w:r>
              <w:rPr>
                <w:rFonts w:ascii="Arial" w:hAnsi="Arial" w:cs="Arial"/>
                <w:color w:val="000000"/>
                <w:sz w:val="18"/>
                <w:szCs w:val="18"/>
              </w:rPr>
              <w:t xml:space="preserve"> &amp; Anor</w:t>
            </w:r>
            <w:r>
              <w:rPr>
                <w:rFonts w:ascii="Arial" w:hAnsi="Arial" w:cs="Arial"/>
                <w:color w:val="000000"/>
                <w:sz w:val="18"/>
                <w:szCs w:val="18"/>
              </w:rPr>
              <w:br/>
              <w:t>(S59/2022)</w:t>
            </w:r>
            <w:r>
              <w:rPr>
                <w:rFonts w:ascii="Arial" w:hAnsi="Arial" w:cs="Arial"/>
                <w:color w:val="000000"/>
                <w:sz w:val="18"/>
                <w:szCs w:val="18"/>
              </w:rPr>
              <w:br/>
            </w:r>
          </w:p>
        </w:tc>
        <w:tc>
          <w:tcPr>
            <w:tcW w:w="1914" w:type="dxa"/>
          </w:tcPr>
          <w:p w14:paraId="4084204E" w14:textId="37B0CFDC" w:rsidR="00AB0DCC" w:rsidRDefault="00AB0DCC" w:rsidP="00AB0DCC">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48</w:t>
            </w:r>
          </w:p>
        </w:tc>
        <w:tc>
          <w:tcPr>
            <w:tcW w:w="1914" w:type="dxa"/>
          </w:tcPr>
          <w:p w14:paraId="27D8327E" w14:textId="10103D5F"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6D7E03">
              <w:rPr>
                <w:rFonts w:ascii="Arial" w:hAnsi="Arial" w:cs="Arial"/>
                <w:sz w:val="18"/>
                <w:szCs w:val="18"/>
              </w:rPr>
              <w:br/>
            </w:r>
            <w:hyperlink r:id="rId156" w:history="1">
              <w:r w:rsidR="00AC282B" w:rsidRPr="00AC282B">
                <w:rPr>
                  <w:rStyle w:val="Hyperlink"/>
                  <w:rFonts w:ascii="Arial" w:hAnsi="Arial"/>
                  <w:noProof w:val="0"/>
                  <w:sz w:val="18"/>
                  <w:szCs w:val="18"/>
                </w:rPr>
                <w:t xml:space="preserve">[2022] </w:t>
              </w:r>
              <w:proofErr w:type="spellStart"/>
              <w:r w:rsidR="00AC282B" w:rsidRPr="00AC282B">
                <w:rPr>
                  <w:rStyle w:val="Hyperlink"/>
                  <w:rFonts w:ascii="Arial" w:hAnsi="Arial"/>
                  <w:noProof w:val="0"/>
                  <w:sz w:val="18"/>
                  <w:szCs w:val="18"/>
                </w:rPr>
                <w:t>HCATrans</w:t>
              </w:r>
              <w:proofErr w:type="spellEnd"/>
              <w:r w:rsidR="00AC282B" w:rsidRPr="00AC282B">
                <w:rPr>
                  <w:rStyle w:val="Hyperlink"/>
                  <w:rFonts w:ascii="Arial" w:hAnsi="Arial"/>
                  <w:noProof w:val="0"/>
                  <w:sz w:val="18"/>
                  <w:szCs w:val="18"/>
                </w:rPr>
                <w:t xml:space="preserve"> 210</w:t>
              </w:r>
            </w:hyperlink>
          </w:p>
        </w:tc>
      </w:tr>
      <w:tr w:rsidR="00AB0DCC" w:rsidRPr="00CC46E9" w14:paraId="6F6BCFC3" w14:textId="77777777" w:rsidTr="00C2266D">
        <w:trPr>
          <w:cantSplit/>
          <w:trHeight w:val="400"/>
        </w:trPr>
        <w:tc>
          <w:tcPr>
            <w:tcW w:w="567" w:type="dxa"/>
          </w:tcPr>
          <w:p w14:paraId="15776554" w14:textId="77777777" w:rsidR="00AB0DCC" w:rsidRPr="00CC46E9" w:rsidRDefault="00AB0DCC" w:rsidP="00AB0DCC">
            <w:pPr>
              <w:pStyle w:val="ListParagraph"/>
              <w:keepLines/>
              <w:numPr>
                <w:ilvl w:val="0"/>
                <w:numId w:val="4"/>
              </w:numPr>
              <w:spacing w:before="120"/>
              <w:jc w:val="right"/>
              <w:rPr>
                <w:rFonts w:ascii="Arial" w:hAnsi="Arial" w:cs="Arial"/>
                <w:color w:val="000000"/>
                <w:sz w:val="18"/>
              </w:rPr>
            </w:pPr>
          </w:p>
        </w:tc>
        <w:tc>
          <w:tcPr>
            <w:tcW w:w="1913" w:type="dxa"/>
          </w:tcPr>
          <w:p w14:paraId="2076FD2B" w14:textId="69AC0EC9"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Nine Entertainment Co Pty Limited &amp; Ors</w:t>
            </w:r>
          </w:p>
        </w:tc>
        <w:tc>
          <w:tcPr>
            <w:tcW w:w="1914" w:type="dxa"/>
          </w:tcPr>
          <w:p w14:paraId="0FDB1033" w14:textId="1522F04F"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Kyle-Sailor</w:t>
            </w:r>
            <w:r>
              <w:rPr>
                <w:rFonts w:ascii="Arial" w:hAnsi="Arial" w:cs="Arial"/>
                <w:sz w:val="18"/>
                <w:szCs w:val="18"/>
              </w:rPr>
              <w:br/>
              <w:t>(S62/2022)</w:t>
            </w:r>
          </w:p>
        </w:tc>
        <w:tc>
          <w:tcPr>
            <w:tcW w:w="1914" w:type="dxa"/>
          </w:tcPr>
          <w:p w14:paraId="62092322" w14:textId="4CE9C9DE" w:rsidR="00AB0DCC" w:rsidRDefault="00AB0DCC" w:rsidP="00AB0DCC">
            <w:pPr>
              <w:spacing w:before="120"/>
              <w:jc w:val="left"/>
              <w:rPr>
                <w:rFonts w:ascii="Arial" w:hAnsi="Arial" w:cs="Arial"/>
                <w:color w:val="000000"/>
                <w:sz w:val="18"/>
                <w:szCs w:val="18"/>
              </w:rPr>
            </w:pPr>
            <w:r>
              <w:rPr>
                <w:rFonts w:ascii="Arial" w:hAnsi="Arial" w:cs="Arial"/>
                <w:sz w:val="18"/>
                <w:szCs w:val="18"/>
              </w:rPr>
              <w:t>N/A</w:t>
            </w:r>
          </w:p>
        </w:tc>
        <w:tc>
          <w:tcPr>
            <w:tcW w:w="1914" w:type="dxa"/>
          </w:tcPr>
          <w:p w14:paraId="1395A872" w14:textId="73E6B7DC"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AC282B">
              <w:rPr>
                <w:rFonts w:ascii="Arial" w:hAnsi="Arial" w:cs="Arial"/>
                <w:sz w:val="18"/>
                <w:szCs w:val="18"/>
              </w:rPr>
              <w:br/>
            </w:r>
            <w:hyperlink r:id="rId157" w:history="1">
              <w:r w:rsidR="00AC282B" w:rsidRPr="00AC282B">
                <w:rPr>
                  <w:rStyle w:val="Hyperlink"/>
                  <w:rFonts w:ascii="Arial" w:hAnsi="Arial"/>
                  <w:noProof w:val="0"/>
                  <w:sz w:val="18"/>
                  <w:szCs w:val="18"/>
                </w:rPr>
                <w:t xml:space="preserve">[2022] </w:t>
              </w:r>
              <w:proofErr w:type="spellStart"/>
              <w:r w:rsidR="00AC282B" w:rsidRPr="00AC282B">
                <w:rPr>
                  <w:rStyle w:val="Hyperlink"/>
                  <w:rFonts w:ascii="Arial" w:hAnsi="Arial"/>
                  <w:noProof w:val="0"/>
                  <w:sz w:val="18"/>
                  <w:szCs w:val="18"/>
                </w:rPr>
                <w:t>HCATrans</w:t>
              </w:r>
              <w:proofErr w:type="spellEnd"/>
              <w:r w:rsidR="00AC282B" w:rsidRPr="00AC282B">
                <w:rPr>
                  <w:rStyle w:val="Hyperlink"/>
                  <w:rFonts w:ascii="Arial" w:hAnsi="Arial"/>
                  <w:noProof w:val="0"/>
                  <w:sz w:val="18"/>
                  <w:szCs w:val="18"/>
                </w:rPr>
                <w:t xml:space="preserve"> 207</w:t>
              </w:r>
            </w:hyperlink>
            <w:r w:rsidR="006D7E03">
              <w:rPr>
                <w:rFonts w:ascii="Arial" w:hAnsi="Arial" w:cs="Arial"/>
                <w:sz w:val="18"/>
                <w:szCs w:val="18"/>
              </w:rPr>
              <w:br/>
            </w:r>
          </w:p>
        </w:tc>
      </w:tr>
      <w:tr w:rsidR="00AB0DCC" w:rsidRPr="00CC46E9" w14:paraId="35694CC8" w14:textId="77777777" w:rsidTr="00C2266D">
        <w:trPr>
          <w:cantSplit/>
          <w:trHeight w:val="400"/>
        </w:trPr>
        <w:tc>
          <w:tcPr>
            <w:tcW w:w="567" w:type="dxa"/>
          </w:tcPr>
          <w:p w14:paraId="09493BEF" w14:textId="77777777" w:rsidR="00AB0DCC" w:rsidRPr="00CC46E9" w:rsidRDefault="00AB0DCC" w:rsidP="00AB0DCC">
            <w:pPr>
              <w:pStyle w:val="ListParagraph"/>
              <w:keepLines/>
              <w:numPr>
                <w:ilvl w:val="0"/>
                <w:numId w:val="4"/>
              </w:numPr>
              <w:spacing w:before="120"/>
              <w:jc w:val="right"/>
              <w:rPr>
                <w:rFonts w:ascii="Arial" w:hAnsi="Arial" w:cs="Arial"/>
                <w:color w:val="000000"/>
                <w:sz w:val="18"/>
              </w:rPr>
            </w:pPr>
          </w:p>
        </w:tc>
        <w:tc>
          <w:tcPr>
            <w:tcW w:w="1913" w:type="dxa"/>
          </w:tcPr>
          <w:p w14:paraId="598CED74" w14:textId="46F207F6" w:rsidR="00AB0DCC" w:rsidRPr="00227F77"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KPMG (A Firm)</w:t>
            </w:r>
          </w:p>
        </w:tc>
        <w:tc>
          <w:tcPr>
            <w:tcW w:w="1914" w:type="dxa"/>
          </w:tcPr>
          <w:p w14:paraId="0E7E6CBC" w14:textId="4E284A4C" w:rsidR="00AB0DCC" w:rsidRPr="00227F77"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Bogan &amp; Ors</w:t>
            </w:r>
            <w:r>
              <w:rPr>
                <w:rFonts w:ascii="Arial" w:hAnsi="Arial" w:cs="Arial"/>
                <w:color w:val="000000"/>
                <w:sz w:val="18"/>
                <w:szCs w:val="18"/>
              </w:rPr>
              <w:br/>
              <w:t>(S67/2022)</w:t>
            </w:r>
            <w:r>
              <w:rPr>
                <w:rFonts w:ascii="Arial" w:hAnsi="Arial" w:cs="Arial"/>
                <w:color w:val="000000"/>
                <w:sz w:val="18"/>
                <w:szCs w:val="18"/>
              </w:rPr>
              <w:br/>
            </w:r>
          </w:p>
        </w:tc>
        <w:tc>
          <w:tcPr>
            <w:tcW w:w="1914" w:type="dxa"/>
          </w:tcPr>
          <w:p w14:paraId="231E29DC" w14:textId="7AB72EF5" w:rsidR="00AB0DCC" w:rsidRDefault="00AB0DCC" w:rsidP="00AB0DCC">
            <w:pPr>
              <w:keepLines/>
              <w:spacing w:before="120"/>
              <w:jc w:val="left"/>
              <w:rPr>
                <w:rFonts w:ascii="Arial" w:hAnsi="Arial" w:cs="Arial"/>
                <w:color w:val="000000"/>
                <w:sz w:val="18"/>
                <w:szCs w:val="18"/>
              </w:rPr>
            </w:pPr>
            <w:r>
              <w:rPr>
                <w:rFonts w:ascii="Arial" w:hAnsi="Arial" w:cs="Arial"/>
                <w:color w:val="000000"/>
                <w:sz w:val="18"/>
                <w:szCs w:val="18"/>
              </w:rPr>
              <w:t>N/A</w:t>
            </w:r>
          </w:p>
        </w:tc>
        <w:tc>
          <w:tcPr>
            <w:tcW w:w="1914" w:type="dxa"/>
          </w:tcPr>
          <w:p w14:paraId="5738B44A" w14:textId="61851038" w:rsidR="00AB0DCC" w:rsidRDefault="00AB0DCC" w:rsidP="00AB0DCC">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AC282B">
              <w:rPr>
                <w:rFonts w:ascii="Arial" w:hAnsi="Arial" w:cs="Arial"/>
                <w:sz w:val="18"/>
                <w:szCs w:val="18"/>
              </w:rPr>
              <w:br/>
            </w:r>
            <w:hyperlink r:id="rId158" w:history="1">
              <w:r w:rsidR="00AC282B" w:rsidRPr="00AC282B">
                <w:rPr>
                  <w:rStyle w:val="Hyperlink"/>
                  <w:rFonts w:ascii="Arial" w:hAnsi="Arial"/>
                  <w:noProof w:val="0"/>
                  <w:sz w:val="18"/>
                  <w:szCs w:val="18"/>
                </w:rPr>
                <w:t xml:space="preserve">[2022] </w:t>
              </w:r>
              <w:proofErr w:type="spellStart"/>
              <w:r w:rsidR="00AC282B" w:rsidRPr="00AC282B">
                <w:rPr>
                  <w:rStyle w:val="Hyperlink"/>
                  <w:rFonts w:ascii="Arial" w:hAnsi="Arial"/>
                  <w:noProof w:val="0"/>
                  <w:sz w:val="18"/>
                  <w:szCs w:val="18"/>
                </w:rPr>
                <w:t>HCATrans</w:t>
              </w:r>
              <w:proofErr w:type="spellEnd"/>
              <w:r w:rsidR="00AC282B" w:rsidRPr="00AC282B">
                <w:rPr>
                  <w:rStyle w:val="Hyperlink"/>
                  <w:rFonts w:ascii="Arial" w:hAnsi="Arial"/>
                  <w:noProof w:val="0"/>
                  <w:sz w:val="18"/>
                  <w:szCs w:val="18"/>
                </w:rPr>
                <w:t xml:space="preserve"> 208</w:t>
              </w:r>
            </w:hyperlink>
            <w:r w:rsidR="006D7E03">
              <w:rPr>
                <w:rFonts w:ascii="Arial" w:hAnsi="Arial" w:cs="Arial"/>
                <w:sz w:val="18"/>
                <w:szCs w:val="18"/>
              </w:rPr>
              <w:br/>
            </w:r>
          </w:p>
        </w:tc>
      </w:tr>
    </w:tbl>
    <w:p w14:paraId="604F802E" w14:textId="7B4357CF" w:rsidR="00E92E8C" w:rsidRDefault="00E92E8C" w:rsidP="00CF1E14"/>
    <w:bookmarkEnd w:id="171"/>
    <w:p w14:paraId="4D9627B9" w14:textId="4B833FEF" w:rsidR="003E3040" w:rsidRPr="00C501C2" w:rsidRDefault="003E3040" w:rsidP="00E92E8C">
      <w:pPr>
        <w:jc w:val="left"/>
        <w:rPr>
          <w:highlight w:val="yellow"/>
        </w:rPr>
      </w:pPr>
    </w:p>
    <w:sectPr w:rsidR="003E3040" w:rsidRPr="00C501C2" w:rsidSect="00AA78D5">
      <w:headerReference w:type="default" r:id="rId1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4840" w14:textId="77777777" w:rsidR="00780FE1" w:rsidRDefault="00780FE1">
      <w:r>
        <w:separator/>
      </w:r>
    </w:p>
  </w:endnote>
  <w:endnote w:type="continuationSeparator" w:id="0">
    <w:p w14:paraId="39BC90AE" w14:textId="77777777" w:rsidR="00780FE1" w:rsidRDefault="0078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32F8" w14:textId="77777777" w:rsidR="00780FE1" w:rsidRDefault="00780FE1">
      <w:r>
        <w:separator/>
      </w:r>
    </w:p>
  </w:footnote>
  <w:footnote w:type="continuationSeparator" w:id="0">
    <w:p w14:paraId="64D59C24" w14:textId="77777777" w:rsidR="00780FE1" w:rsidRDefault="0078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2"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176"/>
    <w:rsid w:val="00025274"/>
    <w:rsid w:val="00025515"/>
    <w:rsid w:val="0002551B"/>
    <w:rsid w:val="0002554F"/>
    <w:rsid w:val="000256ED"/>
    <w:rsid w:val="00025DA1"/>
    <w:rsid w:val="00025EAE"/>
    <w:rsid w:val="00025EFF"/>
    <w:rsid w:val="00026050"/>
    <w:rsid w:val="00026762"/>
    <w:rsid w:val="00026C3A"/>
    <w:rsid w:val="00026D27"/>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F2"/>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92C"/>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A20"/>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1A1"/>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296"/>
    <w:rsid w:val="000F037C"/>
    <w:rsid w:val="000F04B9"/>
    <w:rsid w:val="000F06CE"/>
    <w:rsid w:val="000F07F0"/>
    <w:rsid w:val="000F0A8E"/>
    <w:rsid w:val="000F1087"/>
    <w:rsid w:val="000F1217"/>
    <w:rsid w:val="000F18F3"/>
    <w:rsid w:val="000F1992"/>
    <w:rsid w:val="000F1EBD"/>
    <w:rsid w:val="000F222F"/>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49A"/>
    <w:rsid w:val="00114AE7"/>
    <w:rsid w:val="00114DF8"/>
    <w:rsid w:val="00115257"/>
    <w:rsid w:val="00116072"/>
    <w:rsid w:val="001160BD"/>
    <w:rsid w:val="00116178"/>
    <w:rsid w:val="0011622A"/>
    <w:rsid w:val="0011641A"/>
    <w:rsid w:val="00116B53"/>
    <w:rsid w:val="00116C91"/>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613"/>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4F3"/>
    <w:rsid w:val="00170878"/>
    <w:rsid w:val="00170A88"/>
    <w:rsid w:val="00171305"/>
    <w:rsid w:val="001717C1"/>
    <w:rsid w:val="001718E7"/>
    <w:rsid w:val="00171F0C"/>
    <w:rsid w:val="001720DD"/>
    <w:rsid w:val="0017269E"/>
    <w:rsid w:val="00172DDB"/>
    <w:rsid w:val="00173145"/>
    <w:rsid w:val="00173198"/>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2CE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259"/>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7B"/>
    <w:rsid w:val="001E601E"/>
    <w:rsid w:val="001E6052"/>
    <w:rsid w:val="001E62C9"/>
    <w:rsid w:val="001E62CB"/>
    <w:rsid w:val="001E6797"/>
    <w:rsid w:val="001E6860"/>
    <w:rsid w:val="001E68A3"/>
    <w:rsid w:val="001E6A4B"/>
    <w:rsid w:val="001E6E2C"/>
    <w:rsid w:val="001E6E75"/>
    <w:rsid w:val="001E6EA4"/>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2C8"/>
    <w:rsid w:val="002058B7"/>
    <w:rsid w:val="002058CC"/>
    <w:rsid w:val="00205E9A"/>
    <w:rsid w:val="00205ED2"/>
    <w:rsid w:val="00205FC5"/>
    <w:rsid w:val="00206312"/>
    <w:rsid w:val="00206593"/>
    <w:rsid w:val="00206892"/>
    <w:rsid w:val="002069CB"/>
    <w:rsid w:val="002072F1"/>
    <w:rsid w:val="002079CE"/>
    <w:rsid w:val="00207CB2"/>
    <w:rsid w:val="00210136"/>
    <w:rsid w:val="00210392"/>
    <w:rsid w:val="0021043B"/>
    <w:rsid w:val="00210622"/>
    <w:rsid w:val="00210AB2"/>
    <w:rsid w:val="00210FA7"/>
    <w:rsid w:val="0021164A"/>
    <w:rsid w:val="002119E5"/>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0C9"/>
    <w:rsid w:val="00221105"/>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4F4"/>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1FD3"/>
    <w:rsid w:val="00252404"/>
    <w:rsid w:val="0025280F"/>
    <w:rsid w:val="002528FB"/>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AE5"/>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F60"/>
    <w:rsid w:val="002B7F7E"/>
    <w:rsid w:val="002C0154"/>
    <w:rsid w:val="002C041D"/>
    <w:rsid w:val="002C094A"/>
    <w:rsid w:val="002C0C65"/>
    <w:rsid w:val="002C0FF1"/>
    <w:rsid w:val="002C103B"/>
    <w:rsid w:val="002C10A3"/>
    <w:rsid w:val="002C111E"/>
    <w:rsid w:val="002C1186"/>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EB2"/>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957"/>
    <w:rsid w:val="002D4FF5"/>
    <w:rsid w:val="002D506B"/>
    <w:rsid w:val="002D5227"/>
    <w:rsid w:val="002D564C"/>
    <w:rsid w:val="002D57F3"/>
    <w:rsid w:val="002D5881"/>
    <w:rsid w:val="002D58A4"/>
    <w:rsid w:val="002D5BD0"/>
    <w:rsid w:val="002D5D1F"/>
    <w:rsid w:val="002D5D98"/>
    <w:rsid w:val="002D6014"/>
    <w:rsid w:val="002D6662"/>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2E"/>
    <w:rsid w:val="00302355"/>
    <w:rsid w:val="00302A01"/>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6F66"/>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98"/>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B81"/>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4C22"/>
    <w:rsid w:val="003750AC"/>
    <w:rsid w:val="0037511E"/>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8A5"/>
    <w:rsid w:val="003A394D"/>
    <w:rsid w:val="003A3A39"/>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37"/>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4B8"/>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040"/>
    <w:rsid w:val="003E312C"/>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B30"/>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D03"/>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72E"/>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267"/>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3D5"/>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55C1"/>
    <w:rsid w:val="00475753"/>
    <w:rsid w:val="00475CAC"/>
    <w:rsid w:val="004764B5"/>
    <w:rsid w:val="004764D4"/>
    <w:rsid w:val="00476537"/>
    <w:rsid w:val="0047654C"/>
    <w:rsid w:val="004769C0"/>
    <w:rsid w:val="00476A99"/>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348F"/>
    <w:rsid w:val="004837A1"/>
    <w:rsid w:val="004837D3"/>
    <w:rsid w:val="00483AA4"/>
    <w:rsid w:val="00483C0B"/>
    <w:rsid w:val="00483D7E"/>
    <w:rsid w:val="0048400B"/>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10FB"/>
    <w:rsid w:val="004911EC"/>
    <w:rsid w:val="004916C2"/>
    <w:rsid w:val="00491F64"/>
    <w:rsid w:val="00492037"/>
    <w:rsid w:val="0049208E"/>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25CD"/>
    <w:rsid w:val="004A32EB"/>
    <w:rsid w:val="004A3412"/>
    <w:rsid w:val="004A344B"/>
    <w:rsid w:val="004A3776"/>
    <w:rsid w:val="004A389B"/>
    <w:rsid w:val="004A3B1C"/>
    <w:rsid w:val="004A3C93"/>
    <w:rsid w:val="004A3D41"/>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EB9"/>
    <w:rsid w:val="004D0F5F"/>
    <w:rsid w:val="004D0FCC"/>
    <w:rsid w:val="004D14E8"/>
    <w:rsid w:val="004D2266"/>
    <w:rsid w:val="004D2A3C"/>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47C"/>
    <w:rsid w:val="0054599D"/>
    <w:rsid w:val="00545A9C"/>
    <w:rsid w:val="00545B1F"/>
    <w:rsid w:val="005461D4"/>
    <w:rsid w:val="005466AB"/>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58B"/>
    <w:rsid w:val="005808E8"/>
    <w:rsid w:val="00580AC5"/>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29F0"/>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471"/>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B30"/>
    <w:rsid w:val="005C3C56"/>
    <w:rsid w:val="005C41C4"/>
    <w:rsid w:val="005C4230"/>
    <w:rsid w:val="005C442B"/>
    <w:rsid w:val="005C4734"/>
    <w:rsid w:val="005C4C62"/>
    <w:rsid w:val="005C4DBA"/>
    <w:rsid w:val="005C4EE3"/>
    <w:rsid w:val="005C5685"/>
    <w:rsid w:val="005C57A6"/>
    <w:rsid w:val="005C5A7C"/>
    <w:rsid w:val="005C5ACE"/>
    <w:rsid w:val="005C5ACF"/>
    <w:rsid w:val="005C6229"/>
    <w:rsid w:val="005C67D1"/>
    <w:rsid w:val="005C6BDB"/>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2F4D"/>
    <w:rsid w:val="005E368D"/>
    <w:rsid w:val="005E36F1"/>
    <w:rsid w:val="005E3736"/>
    <w:rsid w:val="005E3A0C"/>
    <w:rsid w:val="005E3E92"/>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6E3E"/>
    <w:rsid w:val="00637200"/>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236"/>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5A"/>
    <w:rsid w:val="006C26DA"/>
    <w:rsid w:val="006C2E60"/>
    <w:rsid w:val="006C3286"/>
    <w:rsid w:val="006C35F7"/>
    <w:rsid w:val="006C388A"/>
    <w:rsid w:val="006C3A70"/>
    <w:rsid w:val="006C4459"/>
    <w:rsid w:val="006C44D3"/>
    <w:rsid w:val="006C47F5"/>
    <w:rsid w:val="006C4D3D"/>
    <w:rsid w:val="006C4F65"/>
    <w:rsid w:val="006C4F88"/>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64"/>
    <w:rsid w:val="006E56C3"/>
    <w:rsid w:val="006E5956"/>
    <w:rsid w:val="006E5EDD"/>
    <w:rsid w:val="006E6316"/>
    <w:rsid w:val="006E6A90"/>
    <w:rsid w:val="006E7050"/>
    <w:rsid w:val="006E7307"/>
    <w:rsid w:val="006E734E"/>
    <w:rsid w:val="006E75F5"/>
    <w:rsid w:val="006E7616"/>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311"/>
    <w:rsid w:val="0072457C"/>
    <w:rsid w:val="00724946"/>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2711B"/>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EDB"/>
    <w:rsid w:val="007360AF"/>
    <w:rsid w:val="007360BD"/>
    <w:rsid w:val="00736175"/>
    <w:rsid w:val="00736D0B"/>
    <w:rsid w:val="00736E67"/>
    <w:rsid w:val="00736FE9"/>
    <w:rsid w:val="00736FEC"/>
    <w:rsid w:val="00737228"/>
    <w:rsid w:val="00737943"/>
    <w:rsid w:val="007409C2"/>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823"/>
    <w:rsid w:val="00743A93"/>
    <w:rsid w:val="0074436C"/>
    <w:rsid w:val="00744391"/>
    <w:rsid w:val="00744623"/>
    <w:rsid w:val="00744633"/>
    <w:rsid w:val="0074465E"/>
    <w:rsid w:val="007448BB"/>
    <w:rsid w:val="0074507F"/>
    <w:rsid w:val="007452E8"/>
    <w:rsid w:val="00745685"/>
    <w:rsid w:val="0074595F"/>
    <w:rsid w:val="00745AA5"/>
    <w:rsid w:val="00745BBA"/>
    <w:rsid w:val="007466D3"/>
    <w:rsid w:val="0074690A"/>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EF"/>
    <w:rsid w:val="00776775"/>
    <w:rsid w:val="00776AF3"/>
    <w:rsid w:val="00776B63"/>
    <w:rsid w:val="00776DF4"/>
    <w:rsid w:val="00776E4A"/>
    <w:rsid w:val="00776FD3"/>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0FE1"/>
    <w:rsid w:val="00781176"/>
    <w:rsid w:val="0078136F"/>
    <w:rsid w:val="007815BB"/>
    <w:rsid w:val="0078162D"/>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4FBE"/>
    <w:rsid w:val="007E54A9"/>
    <w:rsid w:val="007E5566"/>
    <w:rsid w:val="007E5886"/>
    <w:rsid w:val="007E59CE"/>
    <w:rsid w:val="007E5B8A"/>
    <w:rsid w:val="007E5EF2"/>
    <w:rsid w:val="007E62BE"/>
    <w:rsid w:val="007E6536"/>
    <w:rsid w:val="007E659B"/>
    <w:rsid w:val="007E660A"/>
    <w:rsid w:val="007E67E4"/>
    <w:rsid w:val="007E68A5"/>
    <w:rsid w:val="007E6A80"/>
    <w:rsid w:val="007E6D53"/>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8E"/>
    <w:rsid w:val="00801697"/>
    <w:rsid w:val="008017D1"/>
    <w:rsid w:val="00801A77"/>
    <w:rsid w:val="00801CD4"/>
    <w:rsid w:val="00801E4C"/>
    <w:rsid w:val="00801F9F"/>
    <w:rsid w:val="00802410"/>
    <w:rsid w:val="00802871"/>
    <w:rsid w:val="00802DEC"/>
    <w:rsid w:val="00802E30"/>
    <w:rsid w:val="00802E82"/>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1BD"/>
    <w:rsid w:val="00824449"/>
    <w:rsid w:val="00824B0B"/>
    <w:rsid w:val="00825304"/>
    <w:rsid w:val="008254AC"/>
    <w:rsid w:val="008254FE"/>
    <w:rsid w:val="008257AF"/>
    <w:rsid w:val="00825807"/>
    <w:rsid w:val="008259E9"/>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BCE"/>
    <w:rsid w:val="00865D35"/>
    <w:rsid w:val="008660AD"/>
    <w:rsid w:val="008661F6"/>
    <w:rsid w:val="0086628D"/>
    <w:rsid w:val="008662B0"/>
    <w:rsid w:val="0086644C"/>
    <w:rsid w:val="00866510"/>
    <w:rsid w:val="008665DF"/>
    <w:rsid w:val="008666C4"/>
    <w:rsid w:val="00866BF8"/>
    <w:rsid w:val="008670AE"/>
    <w:rsid w:val="00867555"/>
    <w:rsid w:val="0086767B"/>
    <w:rsid w:val="00867730"/>
    <w:rsid w:val="00867A0C"/>
    <w:rsid w:val="00867ADC"/>
    <w:rsid w:val="0087088C"/>
    <w:rsid w:val="00870D86"/>
    <w:rsid w:val="00872236"/>
    <w:rsid w:val="008723F0"/>
    <w:rsid w:val="0087287A"/>
    <w:rsid w:val="00872928"/>
    <w:rsid w:val="00872E5D"/>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13"/>
    <w:rsid w:val="008D5B83"/>
    <w:rsid w:val="008D5C30"/>
    <w:rsid w:val="008D614F"/>
    <w:rsid w:val="008D62BE"/>
    <w:rsid w:val="008D6665"/>
    <w:rsid w:val="008D686B"/>
    <w:rsid w:val="008D68E1"/>
    <w:rsid w:val="008D6D13"/>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2EA9"/>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D5F"/>
    <w:rsid w:val="00905E17"/>
    <w:rsid w:val="00905FAF"/>
    <w:rsid w:val="00906160"/>
    <w:rsid w:val="009066ED"/>
    <w:rsid w:val="00906755"/>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87"/>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DDB"/>
    <w:rsid w:val="00925EC7"/>
    <w:rsid w:val="009264B9"/>
    <w:rsid w:val="009266A8"/>
    <w:rsid w:val="00926A84"/>
    <w:rsid w:val="00926B1D"/>
    <w:rsid w:val="00926DF1"/>
    <w:rsid w:val="00926EAD"/>
    <w:rsid w:val="00927258"/>
    <w:rsid w:val="00927682"/>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2C6"/>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1D"/>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3"/>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0D34"/>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68F"/>
    <w:rsid w:val="00A26810"/>
    <w:rsid w:val="00A26867"/>
    <w:rsid w:val="00A269B8"/>
    <w:rsid w:val="00A26E1C"/>
    <w:rsid w:val="00A2715D"/>
    <w:rsid w:val="00A27191"/>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760"/>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0F5"/>
    <w:rsid w:val="00A441A4"/>
    <w:rsid w:val="00A442BC"/>
    <w:rsid w:val="00A442CD"/>
    <w:rsid w:val="00A4447C"/>
    <w:rsid w:val="00A446B3"/>
    <w:rsid w:val="00A44809"/>
    <w:rsid w:val="00A4499B"/>
    <w:rsid w:val="00A449B9"/>
    <w:rsid w:val="00A45007"/>
    <w:rsid w:val="00A451CA"/>
    <w:rsid w:val="00A4542E"/>
    <w:rsid w:val="00A45610"/>
    <w:rsid w:val="00A4585D"/>
    <w:rsid w:val="00A45A58"/>
    <w:rsid w:val="00A45ABD"/>
    <w:rsid w:val="00A45C1B"/>
    <w:rsid w:val="00A45DF5"/>
    <w:rsid w:val="00A45F59"/>
    <w:rsid w:val="00A462FD"/>
    <w:rsid w:val="00A46B1D"/>
    <w:rsid w:val="00A46B48"/>
    <w:rsid w:val="00A46B9D"/>
    <w:rsid w:val="00A46BC1"/>
    <w:rsid w:val="00A47145"/>
    <w:rsid w:val="00A472C2"/>
    <w:rsid w:val="00A4780A"/>
    <w:rsid w:val="00A47F23"/>
    <w:rsid w:val="00A500A7"/>
    <w:rsid w:val="00A50170"/>
    <w:rsid w:val="00A50293"/>
    <w:rsid w:val="00A50ED7"/>
    <w:rsid w:val="00A512FF"/>
    <w:rsid w:val="00A514AD"/>
    <w:rsid w:val="00A51A51"/>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401"/>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4FB"/>
    <w:rsid w:val="00A679C0"/>
    <w:rsid w:val="00A67A7A"/>
    <w:rsid w:val="00A67C2F"/>
    <w:rsid w:val="00A70194"/>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EF"/>
    <w:rsid w:val="00AA78D5"/>
    <w:rsid w:val="00AA79BB"/>
    <w:rsid w:val="00AA7BFF"/>
    <w:rsid w:val="00AA7F3D"/>
    <w:rsid w:val="00AA7FD2"/>
    <w:rsid w:val="00AA7FF2"/>
    <w:rsid w:val="00AB006A"/>
    <w:rsid w:val="00AB01EE"/>
    <w:rsid w:val="00AB0902"/>
    <w:rsid w:val="00AB0A4A"/>
    <w:rsid w:val="00AB0B2B"/>
    <w:rsid w:val="00AB0DCC"/>
    <w:rsid w:val="00AB0E61"/>
    <w:rsid w:val="00AB13BF"/>
    <w:rsid w:val="00AB1A0F"/>
    <w:rsid w:val="00AB1BE3"/>
    <w:rsid w:val="00AB22FD"/>
    <w:rsid w:val="00AB2518"/>
    <w:rsid w:val="00AB2528"/>
    <w:rsid w:val="00AB2C1B"/>
    <w:rsid w:val="00AB2CDB"/>
    <w:rsid w:val="00AB32F6"/>
    <w:rsid w:val="00AB37F3"/>
    <w:rsid w:val="00AB39A2"/>
    <w:rsid w:val="00AB3BAD"/>
    <w:rsid w:val="00AB4009"/>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199"/>
    <w:rsid w:val="00AC2620"/>
    <w:rsid w:val="00AC276D"/>
    <w:rsid w:val="00AC27FA"/>
    <w:rsid w:val="00AC282B"/>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62E"/>
    <w:rsid w:val="00AD6683"/>
    <w:rsid w:val="00AD6CBF"/>
    <w:rsid w:val="00AD6E4A"/>
    <w:rsid w:val="00AD6FE5"/>
    <w:rsid w:val="00AD70CE"/>
    <w:rsid w:val="00AD74C8"/>
    <w:rsid w:val="00AD776C"/>
    <w:rsid w:val="00AD77A7"/>
    <w:rsid w:val="00AD77C1"/>
    <w:rsid w:val="00AD7B55"/>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601"/>
    <w:rsid w:val="00AE5CD0"/>
    <w:rsid w:val="00AE5FE3"/>
    <w:rsid w:val="00AE6166"/>
    <w:rsid w:val="00AE6236"/>
    <w:rsid w:val="00AE640E"/>
    <w:rsid w:val="00AE6457"/>
    <w:rsid w:val="00AE64B2"/>
    <w:rsid w:val="00AE702F"/>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D6"/>
    <w:rsid w:val="00B47475"/>
    <w:rsid w:val="00B47CB1"/>
    <w:rsid w:val="00B47CCA"/>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DF"/>
    <w:rsid w:val="00BA5377"/>
    <w:rsid w:val="00BA549F"/>
    <w:rsid w:val="00BA54EE"/>
    <w:rsid w:val="00BA54F1"/>
    <w:rsid w:val="00BA560C"/>
    <w:rsid w:val="00BA579F"/>
    <w:rsid w:val="00BA5834"/>
    <w:rsid w:val="00BA5B78"/>
    <w:rsid w:val="00BA6623"/>
    <w:rsid w:val="00BA6D21"/>
    <w:rsid w:val="00BA6D5A"/>
    <w:rsid w:val="00BA6DA7"/>
    <w:rsid w:val="00BA7166"/>
    <w:rsid w:val="00BA7356"/>
    <w:rsid w:val="00BA75CE"/>
    <w:rsid w:val="00BA7CF1"/>
    <w:rsid w:val="00BA7D98"/>
    <w:rsid w:val="00BB02E3"/>
    <w:rsid w:val="00BB0380"/>
    <w:rsid w:val="00BB08A1"/>
    <w:rsid w:val="00BB09B4"/>
    <w:rsid w:val="00BB0CC8"/>
    <w:rsid w:val="00BB0EF9"/>
    <w:rsid w:val="00BB0F3E"/>
    <w:rsid w:val="00BB0FB5"/>
    <w:rsid w:val="00BB178B"/>
    <w:rsid w:val="00BB1C59"/>
    <w:rsid w:val="00BB1DBE"/>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4FA3"/>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7AE"/>
    <w:rsid w:val="00C36E5B"/>
    <w:rsid w:val="00C379E3"/>
    <w:rsid w:val="00C37A41"/>
    <w:rsid w:val="00C37AF0"/>
    <w:rsid w:val="00C4018B"/>
    <w:rsid w:val="00C40681"/>
    <w:rsid w:val="00C40B2D"/>
    <w:rsid w:val="00C41008"/>
    <w:rsid w:val="00C411FA"/>
    <w:rsid w:val="00C4145D"/>
    <w:rsid w:val="00C41626"/>
    <w:rsid w:val="00C41735"/>
    <w:rsid w:val="00C41956"/>
    <w:rsid w:val="00C41AD4"/>
    <w:rsid w:val="00C41BF1"/>
    <w:rsid w:val="00C41FB0"/>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D76"/>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529"/>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165"/>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AA7"/>
    <w:rsid w:val="00C87DA6"/>
    <w:rsid w:val="00C87F0F"/>
    <w:rsid w:val="00C906FA"/>
    <w:rsid w:val="00C90951"/>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5754"/>
    <w:rsid w:val="00C95EC4"/>
    <w:rsid w:val="00C962A8"/>
    <w:rsid w:val="00C9644B"/>
    <w:rsid w:val="00C97025"/>
    <w:rsid w:val="00C97127"/>
    <w:rsid w:val="00C972E4"/>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54A"/>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973"/>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8B1"/>
    <w:rsid w:val="00D05A83"/>
    <w:rsid w:val="00D05C9B"/>
    <w:rsid w:val="00D05E9B"/>
    <w:rsid w:val="00D061FC"/>
    <w:rsid w:val="00D06415"/>
    <w:rsid w:val="00D065B6"/>
    <w:rsid w:val="00D0786C"/>
    <w:rsid w:val="00D07A0C"/>
    <w:rsid w:val="00D10045"/>
    <w:rsid w:val="00D101E6"/>
    <w:rsid w:val="00D10264"/>
    <w:rsid w:val="00D10349"/>
    <w:rsid w:val="00D104D1"/>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608"/>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7A7"/>
    <w:rsid w:val="00D869C9"/>
    <w:rsid w:val="00D870F8"/>
    <w:rsid w:val="00D8713C"/>
    <w:rsid w:val="00D8743C"/>
    <w:rsid w:val="00D876BB"/>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72"/>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DC0"/>
    <w:rsid w:val="00DD3E0E"/>
    <w:rsid w:val="00DD422E"/>
    <w:rsid w:val="00DD44F9"/>
    <w:rsid w:val="00DD4649"/>
    <w:rsid w:val="00DD524A"/>
    <w:rsid w:val="00DD5255"/>
    <w:rsid w:val="00DD5265"/>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641"/>
    <w:rsid w:val="00DF0800"/>
    <w:rsid w:val="00DF1014"/>
    <w:rsid w:val="00DF10EE"/>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5C"/>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C1"/>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483A"/>
    <w:rsid w:val="00E448CE"/>
    <w:rsid w:val="00E44E01"/>
    <w:rsid w:val="00E44F78"/>
    <w:rsid w:val="00E4502D"/>
    <w:rsid w:val="00E45052"/>
    <w:rsid w:val="00E4527A"/>
    <w:rsid w:val="00E45547"/>
    <w:rsid w:val="00E45B88"/>
    <w:rsid w:val="00E4606B"/>
    <w:rsid w:val="00E46BDF"/>
    <w:rsid w:val="00E470EB"/>
    <w:rsid w:val="00E471F2"/>
    <w:rsid w:val="00E475B4"/>
    <w:rsid w:val="00E476B7"/>
    <w:rsid w:val="00E478E8"/>
    <w:rsid w:val="00E47A3F"/>
    <w:rsid w:val="00E47CA4"/>
    <w:rsid w:val="00E47ECA"/>
    <w:rsid w:val="00E47FFE"/>
    <w:rsid w:val="00E50030"/>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458"/>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4E"/>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0FF5"/>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1F40"/>
    <w:rsid w:val="00F720E5"/>
    <w:rsid w:val="00F72147"/>
    <w:rsid w:val="00F72971"/>
    <w:rsid w:val="00F729D2"/>
    <w:rsid w:val="00F72C44"/>
    <w:rsid w:val="00F72F0D"/>
    <w:rsid w:val="00F7377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50B"/>
    <w:rsid w:val="00FD4772"/>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5B"/>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101"/>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A3"/>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premecourt.nt.gov.au/__data/assets/pdf_file/0004/1084918/NTCA-1-Chief-Executive-Officer-Housing-v-Young-Anor-4-Feb-003.pdf" TargetMode="External"/><Relationship Id="rId21" Type="http://schemas.openxmlformats.org/officeDocument/2006/relationships/hyperlink" Target="https://www.judgments.fedcourt.gov.au/judgments/Judgments/fca/full/2021/2021fcafc0213" TargetMode="External"/><Relationship Id="rId42" Type="http://schemas.openxmlformats.org/officeDocument/2006/relationships/hyperlink" Target="https://www.hcourt.gov.au/cases/case_s42-2022" TargetMode="External"/><Relationship Id="rId63" Type="http://schemas.openxmlformats.org/officeDocument/2006/relationships/hyperlink" Target="https://www.hcourt.gov.au/cases/case_s147-2022" TargetMode="External"/><Relationship Id="rId84" Type="http://schemas.openxmlformats.org/officeDocument/2006/relationships/hyperlink" Target="https://www.austlii.edu.au/cgi-bin/viewdoc/au/cases/sa/SASCFC/2018/41.html" TargetMode="External"/><Relationship Id="rId138" Type="http://schemas.openxmlformats.org/officeDocument/2006/relationships/hyperlink" Target="http://www.austlii.edu.au/cgi-bin/viewdoc/au/cases/cth/HCASL/2022/195.html" TargetMode="External"/><Relationship Id="rId159" Type="http://schemas.openxmlformats.org/officeDocument/2006/relationships/header" Target="header8.xml"/><Relationship Id="rId107" Type="http://schemas.openxmlformats.org/officeDocument/2006/relationships/hyperlink" Target="http://www.austlii.edu.au/cgi-bin/viewdoc/au/cases/cth/HCATrans/2022/160.html" TargetMode="External"/><Relationship Id="rId11" Type="http://schemas.openxmlformats.org/officeDocument/2006/relationships/hyperlink" Target="https://www.hcourt.gov.au/cases/case_m44-2022" TargetMode="External"/><Relationship Id="rId32" Type="http://schemas.openxmlformats.org/officeDocument/2006/relationships/hyperlink" Target="https://www.judgments.fedcourt.gov.au/judgments/Judgments/fca/full/2021/2021fcafc0148" TargetMode="External"/><Relationship Id="rId53" Type="http://schemas.openxmlformats.org/officeDocument/2006/relationships/hyperlink" Target="http://www.austlii.edu.au/cgi-bin/viewdoc/au/cases/cth/HCATrans/2022/148.html" TargetMode="External"/><Relationship Id="rId74" Type="http://schemas.openxmlformats.org/officeDocument/2006/relationships/hyperlink" Target="http://www.hcourt.gov.au/cases/case_s262-2019" TargetMode="External"/><Relationship Id="rId128" Type="http://schemas.openxmlformats.org/officeDocument/2006/relationships/hyperlink" Target="https://www.queenslandjudgments.com.au/caselaw/qca/2022/38" TargetMode="External"/><Relationship Id="rId149" Type="http://schemas.openxmlformats.org/officeDocument/2006/relationships/hyperlink" Target="http://www.austlii.edu.au/cgi-bin/viewdoc/au/cases/cth/HCASL/2022/199.html"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2/171.html" TargetMode="External"/><Relationship Id="rId160" Type="http://schemas.openxmlformats.org/officeDocument/2006/relationships/fontTable" Target="fontTable.xml"/><Relationship Id="rId22" Type="http://schemas.openxmlformats.org/officeDocument/2006/relationships/hyperlink" Target="https://www.hcourt.gov.au/cases/case_s78-2022" TargetMode="External"/><Relationship Id="rId43" Type="http://schemas.openxmlformats.org/officeDocument/2006/relationships/hyperlink" Target="http://www.austlii.edu.au/cgi-bin/viewdoc/au/cases/cth/HCATrans/2022/126.html" TargetMode="External"/><Relationship Id="rId64" Type="http://schemas.openxmlformats.org/officeDocument/2006/relationships/hyperlink" Target="http://www.austlii.edu.au/cgi-bin/viewdoc/au/cases/cth/HCATrans/2022/194.html" TargetMode="External"/><Relationship Id="rId118" Type="http://schemas.openxmlformats.org/officeDocument/2006/relationships/hyperlink" Target="https://www.hcourt.gov.au/cases/case_s137-2022" TargetMode="External"/><Relationship Id="rId139" Type="http://schemas.openxmlformats.org/officeDocument/2006/relationships/hyperlink" Target="http://www.austlii.edu.au/cgi-bin/viewdoc/au/cases/cth/HCASL/2022/195.html" TargetMode="External"/><Relationship Id="rId85" Type="http://schemas.openxmlformats.org/officeDocument/2006/relationships/hyperlink" Target="https://www.hcourt.gov.au/cases/case_b57-2022" TargetMode="External"/><Relationship Id="rId150" Type="http://schemas.openxmlformats.org/officeDocument/2006/relationships/hyperlink" Target="http://www.austlii.edu.au/cgi-bin/viewdoc/au/cases/cth/HCASL/2022/200.html" TargetMode="External"/><Relationship Id="rId12" Type="http://schemas.openxmlformats.org/officeDocument/2006/relationships/hyperlink" Target="https://eresources.hcourt.gov.au/downloadPdf/2022/HCA/36" TargetMode="External"/><Relationship Id="rId17" Type="http://schemas.openxmlformats.org/officeDocument/2006/relationships/hyperlink" Target="https://www.caselaw.nsw.gov.au/decision/17dd5883966ce45b9f2138b5" TargetMode="External"/><Relationship Id="rId33" Type="http://schemas.openxmlformats.org/officeDocument/2006/relationships/hyperlink" Target="https://www.hcourt.gov.au/cases/case_a10-2022" TargetMode="External"/><Relationship Id="rId38" Type="http://schemas.openxmlformats.org/officeDocument/2006/relationships/hyperlink" Target="https://www.hcourt.gov.au/cases/case_b19-2022" TargetMode="External"/><Relationship Id="rId59" Type="http://schemas.openxmlformats.org/officeDocument/2006/relationships/header" Target="header4.xml"/><Relationship Id="rId103" Type="http://schemas.openxmlformats.org/officeDocument/2006/relationships/hyperlink" Target="https://www.hcourt.gov.au/cases/case_m84-2022" TargetMode="External"/><Relationship Id="rId108" Type="http://schemas.openxmlformats.org/officeDocument/2006/relationships/hyperlink" Target="https://www.judgments.fedcourt.gov.au/judgments/Judgments/fca/full/2022/2022fcafc0023" TargetMode="External"/><Relationship Id="rId124" Type="http://schemas.openxmlformats.org/officeDocument/2006/relationships/hyperlink" Target="http://www.austlii.edu.au/cgi-bin/viewdoc/au/cases/cth/HCATrans/2022/149.html" TargetMode="External"/><Relationship Id="rId129" Type="http://schemas.openxmlformats.org/officeDocument/2006/relationships/header" Target="header6.xml"/><Relationship Id="rId54" Type="http://schemas.openxmlformats.org/officeDocument/2006/relationships/hyperlink" Target="https://ecourts.justice.wa.gov.au/eCourtsPortal/Decisions/DownloadDecision?id=8388134b-a519-4298-9365-5d0c671dc75a" TargetMode="External"/><Relationship Id="rId70" Type="http://schemas.openxmlformats.org/officeDocument/2006/relationships/hyperlink" Target="http://www.hcourt.gov.au/cases/case_s262-2019" TargetMode="External"/><Relationship Id="rId75" Type="http://schemas.openxmlformats.org/officeDocument/2006/relationships/hyperlink" Target="http://www.austlii.edu.au/cgi-bin/viewdoc/au/cases/cth/HCATrans/2022/130.html" TargetMode="External"/><Relationship Id="rId91" Type="http://schemas.openxmlformats.org/officeDocument/2006/relationships/hyperlink" Target="https://www.hcourt.gov.au/cases/case_s148-2022" TargetMode="External"/><Relationship Id="rId96" Type="http://schemas.openxmlformats.org/officeDocument/2006/relationships/hyperlink" Target="https://www.queenslandjudgments.com.au/caselaw/qca/2022/71" TargetMode="External"/><Relationship Id="rId140" Type="http://schemas.openxmlformats.org/officeDocument/2006/relationships/hyperlink" Target="http://www.austlii.edu.au/cgi-bin/viewdoc/au/cases/cth/HCASL/2022/195.html" TargetMode="External"/><Relationship Id="rId145" Type="http://schemas.openxmlformats.org/officeDocument/2006/relationships/hyperlink" Target="http://www.austlii.edu.au/cgi-bin/viewdoc/au/cases/cth/HCATrans/2022/200.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ustlii.edu.au/cgi-bin/viewdoc/au/cases/cth/HCATrans/2022/190.html" TargetMode="External"/><Relationship Id="rId28" Type="http://schemas.openxmlformats.org/officeDocument/2006/relationships/hyperlink" Target="http://www.austlii.edu.au/cgi-bin/viewdoc/au/cases/cth/HCATrans/2022/204.html" TargetMode="External"/><Relationship Id="rId49" Type="http://schemas.openxmlformats.org/officeDocument/2006/relationships/hyperlink" Target="https://www.judgments.fedcourt.gov.au/judgments/Judgments/fca/full/2021/2021fcafc0112" TargetMode="External"/><Relationship Id="rId114" Type="http://schemas.openxmlformats.org/officeDocument/2006/relationships/hyperlink" Target="https://www.judgments.fedcourt.gov.au/judgments/Judgments/fca/full/2021/2021fcafc0180" TargetMode="External"/><Relationship Id="rId119" Type="http://schemas.openxmlformats.org/officeDocument/2006/relationships/hyperlink" Target="http://www.hcourt.gov.au/cases/case_s262-2019" TargetMode="External"/><Relationship Id="rId44" Type="http://schemas.openxmlformats.org/officeDocument/2006/relationships/hyperlink" Target="http://www.austlii.edu.au/cgi-bin/viewdoc/au/cases/cth/HCATrans/2022/127.html" TargetMode="External"/><Relationship Id="rId60" Type="http://schemas.openxmlformats.org/officeDocument/2006/relationships/header" Target="header5.xml"/><Relationship Id="rId65" Type="http://schemas.openxmlformats.org/officeDocument/2006/relationships/hyperlink" Target="https://www.caselaw.nsw.gov.au/decision/18214ddd208ff6ac491d7e2c" TargetMode="External"/><Relationship Id="rId81" Type="http://schemas.openxmlformats.org/officeDocument/2006/relationships/hyperlink" Target="https://www.queenslandjudgments.com.au/caselaw/qca/2021/220" TargetMode="External"/><Relationship Id="rId86" Type="http://schemas.openxmlformats.org/officeDocument/2006/relationships/hyperlink" Target="http://www.austlii.edu.au/cgi-bin/viewdoc/au/cases/cth/HCATrans/2022/201.html" TargetMode="External"/><Relationship Id="rId130" Type="http://schemas.openxmlformats.org/officeDocument/2006/relationships/header" Target="header7.xml"/><Relationship Id="rId135" Type="http://schemas.openxmlformats.org/officeDocument/2006/relationships/hyperlink" Target="http://www.austlii.edu.au/cgi-bin/viewdoc/au/cases/cth/HCASL/2022/194.html" TargetMode="External"/><Relationship Id="rId151" Type="http://schemas.openxmlformats.org/officeDocument/2006/relationships/hyperlink" Target="http://www.austlii.edu.au/cgi-bin/viewdoc/au/cases/cth/HCASL/2022/201.html" TargetMode="External"/><Relationship Id="rId156" Type="http://schemas.openxmlformats.org/officeDocument/2006/relationships/hyperlink" Target="http://www.austlii.edu.au/cgi-bin/viewdoc/au/cases/cth/HCATrans/2022/210.html" TargetMode="External"/><Relationship Id="rId13" Type="http://schemas.openxmlformats.org/officeDocument/2006/relationships/hyperlink" Target="https://aucc.sirsidynix.net.au/Judgments/VSCA/2021/A0285.pdf" TargetMode="External"/><Relationship Id="rId18" Type="http://schemas.openxmlformats.org/officeDocument/2006/relationships/hyperlink" Target="https://www.hcourt.gov.au/cases/case_m32-2022" TargetMode="External"/><Relationship Id="rId39" Type="http://schemas.openxmlformats.org/officeDocument/2006/relationships/hyperlink" Target="http://www.austlii.edu.au/cgi-bin/viewdoc/au/cases/cth/HCATrans/2022/166.html" TargetMode="External"/><Relationship Id="rId109" Type="http://schemas.openxmlformats.org/officeDocument/2006/relationships/hyperlink" Target="http://www.austlii.edu.au/cgi-bin/viewdoc/au/cases/cth/HCATrans/2022/205.html" TargetMode="External"/><Relationship Id="rId34" Type="http://schemas.openxmlformats.org/officeDocument/2006/relationships/hyperlink" Target="http://www.hcourt.gov.au/cases/case_s262-2019" TargetMode="External"/><Relationship Id="rId50" Type="http://schemas.openxmlformats.org/officeDocument/2006/relationships/hyperlink" Target="https://www.hcourt.gov.au/cases/case_p5-2022" TargetMode="External"/><Relationship Id="rId55" Type="http://schemas.openxmlformats.org/officeDocument/2006/relationships/header" Target="header3.xml"/><Relationship Id="rId76" Type="http://schemas.openxmlformats.org/officeDocument/2006/relationships/hyperlink" Target="https://www.judgments.fedcourt.gov.au/judgments/Judgments/fca/full/2021/2021fcafc0166" TargetMode="External"/><Relationship Id="rId97" Type="http://schemas.openxmlformats.org/officeDocument/2006/relationships/hyperlink" Target="https://www.hcourt.gov.au/cases/case_s143-2022" TargetMode="External"/><Relationship Id="rId104" Type="http://schemas.openxmlformats.org/officeDocument/2006/relationships/hyperlink" Target="http://www.austlii.edu.au/cgi-bin/viewdoc/au/cases/cth/HCATrans/2022/196.html" TargetMode="External"/><Relationship Id="rId120" Type="http://schemas.openxmlformats.org/officeDocument/2006/relationships/hyperlink" Target="http://www.austlii.edu.au/cgi-bin/viewdoc/au/cases/cth/HCATrans/2022/157.html" TargetMode="External"/><Relationship Id="rId125" Type="http://schemas.openxmlformats.org/officeDocument/2006/relationships/hyperlink" Target="http://www.austlii.edu.au/cgi-bin/viewdoc/au/cases/sa/SASCA/2022/6.html" TargetMode="External"/><Relationship Id="rId141" Type="http://schemas.openxmlformats.org/officeDocument/2006/relationships/hyperlink" Target="http://www.austlii.edu.au/cgi-bin/viewdoc/au/cases/cth/HCASL/2022/195.html" TargetMode="External"/><Relationship Id="rId146" Type="http://schemas.openxmlformats.org/officeDocument/2006/relationships/hyperlink" Target="http://www.austlii.edu.au/cgi-bin/viewdoc/au/cases/cth/HCATrans/2022/199.html" TargetMode="External"/><Relationship Id="rId7" Type="http://schemas.openxmlformats.org/officeDocument/2006/relationships/endnotes" Target="endnotes.xml"/><Relationship Id="rId71" Type="http://schemas.openxmlformats.org/officeDocument/2006/relationships/hyperlink" Target="http://www.austlii.edu.au/cgi-bin/viewdoc/au/cases/cth/HCATrans/2022/136.html" TargetMode="External"/><Relationship Id="rId92" Type="http://schemas.openxmlformats.org/officeDocument/2006/relationships/hyperlink" Target="http://www.austlii.edu.au/cgi-bin/viewdoc/au/cases/cth/HCATrans/2022/193.html" TargetMode="External"/><Relationship Id="rId2" Type="http://schemas.openxmlformats.org/officeDocument/2006/relationships/numbering" Target="numbering.xml"/><Relationship Id="rId29" Type="http://schemas.openxmlformats.org/officeDocument/2006/relationships/hyperlink" Target="https://www.hcourt.gov.au/cases/case_s57-2022" TargetMode="External"/><Relationship Id="rId24" Type="http://schemas.openxmlformats.org/officeDocument/2006/relationships/hyperlink" Target="http://www.austlii.edu.au/cgi-bin/viewdoc/au/cases/cth/HCATrans/2022/191.html" TargetMode="External"/><Relationship Id="rId40" Type="http://schemas.openxmlformats.org/officeDocument/2006/relationships/hyperlink" Target="https://www.judgments.fedcourt.gov.au/judgments/Judgments/fca/full/2021/2021fcafc0228" TargetMode="External"/><Relationship Id="rId45" Type="http://schemas.openxmlformats.org/officeDocument/2006/relationships/hyperlink" Target="https://www.judgments.fedcourt.gov.au/judgments/Judgments/fca/full/2021/2021fcafc0121" TargetMode="External"/><Relationship Id="rId66" Type="http://schemas.openxmlformats.org/officeDocument/2006/relationships/hyperlink" Target="https://www.hcourt.gov.au/cases/cases_c13-2022" TargetMode="External"/><Relationship Id="rId87" Type="http://schemas.openxmlformats.org/officeDocument/2006/relationships/hyperlink" Target="https://www.sclqld.org.au/caselaw/QCA/2022/29" TargetMode="External"/><Relationship Id="rId110" Type="http://schemas.openxmlformats.org/officeDocument/2006/relationships/hyperlink" Target="https://www.judgments.fedcourt.gov.au/judgments/Judgments/fca/full/2022/2022fcafc0071" TargetMode="External"/><Relationship Id="rId115" Type="http://schemas.openxmlformats.org/officeDocument/2006/relationships/hyperlink" Target="https://www.hcourt.gov.au/cases/case_d5-2022" TargetMode="External"/><Relationship Id="rId131" Type="http://schemas.openxmlformats.org/officeDocument/2006/relationships/hyperlink" Target="http://www.austlii.edu.au/cgi-bin/viewdoc/au/cases/cth/HCASL/2022/191.html" TargetMode="External"/><Relationship Id="rId136" Type="http://schemas.openxmlformats.org/officeDocument/2006/relationships/hyperlink" Target="http://www.austlii.edu.au/cgi-bin/viewdoc/au/cases/cth/HCASL/2022/195.html" TargetMode="External"/><Relationship Id="rId157" Type="http://schemas.openxmlformats.org/officeDocument/2006/relationships/hyperlink" Target="http://www.austlii.edu.au/cgi-bin/viewdoc/au/cases/cth/HCATrans/2022/207.html" TargetMode="External"/><Relationship Id="rId61" Type="http://schemas.openxmlformats.org/officeDocument/2006/relationships/hyperlink" Target="http://www.austlii.edu.au/cgi-bin/viewdoc/au/cases/cth/HCATrans/2022/206.html" TargetMode="External"/><Relationship Id="rId82" Type="http://schemas.openxmlformats.org/officeDocument/2006/relationships/hyperlink" Target="https://www.hcourt.gov.au/cases/case_a40-2021" TargetMode="External"/><Relationship Id="rId152" Type="http://schemas.openxmlformats.org/officeDocument/2006/relationships/hyperlink" Target="http://www.austlii.edu.au/cgi-bin/viewdoc/au/cases/cth/HCASL/2022/202.html" TargetMode="External"/><Relationship Id="rId19" Type="http://schemas.openxmlformats.org/officeDocument/2006/relationships/hyperlink" Target="http://www.austlii.edu.au/cgi-bin/viewdoc/au/cases/cth/HCATrans/2022/179.html" TargetMode="External"/><Relationship Id="rId14" Type="http://schemas.openxmlformats.org/officeDocument/2006/relationships/header" Target="header2.xml"/><Relationship Id="rId30" Type="http://schemas.openxmlformats.org/officeDocument/2006/relationships/hyperlink" Target="http://www.hcourt.gov.au/cases/case_s262-2019" TargetMode="External"/><Relationship Id="rId35" Type="http://schemas.openxmlformats.org/officeDocument/2006/relationships/hyperlink" Target="http://www.austlii.edu.au/cgi-bin/viewdoc/au/cases/cth/HCATrans/2022/177.html" TargetMode="External"/><Relationship Id="rId56" Type="http://schemas.openxmlformats.org/officeDocument/2006/relationships/hyperlink" Target="https://www.hcourt.gov.au/cases/case_s102-2022" TargetMode="External"/><Relationship Id="rId77" Type="http://schemas.openxmlformats.org/officeDocument/2006/relationships/hyperlink" Target="http://www.austlii.edu.au/cgi-bin/viewdoc/au/cases/cth/HCATrans/2022/111.html" TargetMode="External"/><Relationship Id="rId100" Type="http://schemas.openxmlformats.org/officeDocument/2006/relationships/hyperlink" Target="https://www.hcourt.gov.au/cases/case_s142-2022" TargetMode="External"/><Relationship Id="rId105" Type="http://schemas.openxmlformats.org/officeDocument/2006/relationships/hyperlink" Target="https://www.judgments.fedcourt.gov.au/judgments/Judgments/fca/full/2022/2022fcafc0052" TargetMode="External"/><Relationship Id="rId126" Type="http://schemas.openxmlformats.org/officeDocument/2006/relationships/hyperlink" Target="https://www.hcourt.gov.au/cases/case_b43-2022" TargetMode="External"/><Relationship Id="rId147" Type="http://schemas.openxmlformats.org/officeDocument/2006/relationships/hyperlink" Target="http://www.austlii.edu.au/cgi-bin/viewdoc/au/cases/cth/HCATrans/2022/197.html" TargetMode="External"/><Relationship Id="rId8" Type="http://schemas.openxmlformats.org/officeDocument/2006/relationships/image" Target="media/image1.png"/><Relationship Id="rId51" Type="http://schemas.openxmlformats.org/officeDocument/2006/relationships/hyperlink" Target="http://www.austlii.edu.au/cgi-bin/viewdoc/au/cases/cth/HCATrans/2022/145.html" TargetMode="External"/><Relationship Id="rId72" Type="http://schemas.openxmlformats.org/officeDocument/2006/relationships/hyperlink" Target="https://www.caselaw.nsw.gov.au/decision/17dc54edaed9db7e447185cf" TargetMode="External"/><Relationship Id="rId93" Type="http://schemas.openxmlformats.org/officeDocument/2006/relationships/hyperlink" Target="https://www.caselaw.nsw.gov.au/decision/181dc68c6fac8386ab01be8d" TargetMode="External"/><Relationship Id="rId98" Type="http://schemas.openxmlformats.org/officeDocument/2006/relationships/hyperlink" Target="http://www.austlii.edu.au/cgi-bin/viewdoc/au/cases/cth/HCATrans/2022/185.html" TargetMode="External"/><Relationship Id="rId121" Type="http://schemas.openxmlformats.org/officeDocument/2006/relationships/hyperlink" Target="https://www.judgments.fedcourt.gov.au/judgments/Judgments/fca/full/2022/2022fcafc0009" TargetMode="External"/><Relationship Id="rId142" Type="http://schemas.openxmlformats.org/officeDocument/2006/relationships/hyperlink" Target="http://www.austlii.edu.au/cgi-bin/viewdoc/au/cases/cth/HCASL/2022/196.html" TargetMode="External"/><Relationship Id="rId3" Type="http://schemas.openxmlformats.org/officeDocument/2006/relationships/styles" Target="styles.xml"/><Relationship Id="rId25" Type="http://schemas.openxmlformats.org/officeDocument/2006/relationships/hyperlink" Target="https://www.caselaw.nsw.gov.au/decision/17d92654258325848bfb5c87" TargetMode="External"/><Relationship Id="rId46" Type="http://schemas.openxmlformats.org/officeDocument/2006/relationships/hyperlink" Target="https://www.hcourt.gov.au/cases/case_s43-2022" TargetMode="External"/><Relationship Id="rId67" Type="http://schemas.openxmlformats.org/officeDocument/2006/relationships/hyperlink" Target="http://www.austlii.edu.au/cgi-bin/viewdoc/au/cases/cth/HCATrans/2022/113.html" TargetMode="External"/><Relationship Id="rId116" Type="http://schemas.openxmlformats.org/officeDocument/2006/relationships/hyperlink" Target="http://www.austlii.edu.au/cgi-bin/viewdoc/au/cases/cth/HCATrans/2022/159.html" TargetMode="External"/><Relationship Id="rId137" Type="http://schemas.openxmlformats.org/officeDocument/2006/relationships/hyperlink" Target="http://www.austlii.edu.au/cgi-bin/viewdoc/au/cases/cth/HCASL/2022/195.html" TargetMode="External"/><Relationship Id="rId158" Type="http://schemas.openxmlformats.org/officeDocument/2006/relationships/hyperlink" Target="http://www.austlii.edu.au/cgi-bin/viewdoc/au/cases/cth/HCATrans/2022/208.html" TargetMode="External"/><Relationship Id="rId20" Type="http://schemas.openxmlformats.org/officeDocument/2006/relationships/hyperlink" Target="http://www.austlii.edu.au/cgi-bin/viewdoc/au/cases/cth/HCATrans/2022/181.html" TargetMode="External"/><Relationship Id="rId41" Type="http://schemas.openxmlformats.org/officeDocument/2006/relationships/hyperlink" Target="https://www.judgments.fedcourt.gov.au/judgments/Judgments/fca/full/2022/2022fcafc0001" TargetMode="External"/><Relationship Id="rId62" Type="http://schemas.openxmlformats.org/officeDocument/2006/relationships/hyperlink" Target="https://www.caselaw.nsw.gov.au/decision/181129062d6c68e8f721375c" TargetMode="External"/><Relationship Id="rId83" Type="http://schemas.openxmlformats.org/officeDocument/2006/relationships/hyperlink" Target="http://www.austlii.edu.au/cgi-bin/viewdoc/au/cases/cth/HCATrans/2022/158.html" TargetMode="External"/><Relationship Id="rId88" Type="http://schemas.openxmlformats.org/officeDocument/2006/relationships/hyperlink" Target="https://www.hcourt.gov.au/cases/case_a14-2022" TargetMode="External"/><Relationship Id="rId111" Type="http://schemas.openxmlformats.org/officeDocument/2006/relationships/hyperlink" Target="https://www.hcourt.gov.au/cases/case_s79-2022" TargetMode="External"/><Relationship Id="rId132" Type="http://schemas.openxmlformats.org/officeDocument/2006/relationships/hyperlink" Target="http://www.austlii.edu.au/cgi-bin/viewdoc/au/cases/cth/HCASL/2022/191.html" TargetMode="External"/><Relationship Id="rId153" Type="http://schemas.openxmlformats.org/officeDocument/2006/relationships/hyperlink" Target="http://www.austlii.edu.au/cgi-bin/viewdoc/au/cases/cth/HCASL/2022/203.html" TargetMode="External"/><Relationship Id="rId15" Type="http://schemas.openxmlformats.org/officeDocument/2006/relationships/hyperlink" Target="https://www.hcourt.gov.au/cases/case_s126-2022" TargetMode="External"/><Relationship Id="rId36" Type="http://schemas.openxmlformats.org/officeDocument/2006/relationships/hyperlink" Target="https://www.judgments.fedcourt.gov.au/judgments/Judgments/fca/full/2021/2021fcafc0064" TargetMode="External"/><Relationship Id="rId57" Type="http://schemas.openxmlformats.org/officeDocument/2006/relationships/hyperlink" Target="https://www.hcourt.gov.au/cases/case_s202-2021" TargetMode="External"/><Relationship Id="rId106" Type="http://schemas.openxmlformats.org/officeDocument/2006/relationships/hyperlink" Target="https://www.hcourt.gov.au/cases/case_b42-2022" TargetMode="External"/><Relationship Id="rId127" Type="http://schemas.openxmlformats.org/officeDocument/2006/relationships/hyperlink" Target="http://www.austlii.edu.au/cgi-bin/viewdoc/au/cases/cth/HCATrans/2022/156.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2/165.html" TargetMode="External"/><Relationship Id="rId52" Type="http://schemas.openxmlformats.org/officeDocument/2006/relationships/hyperlink" Target="http://www.austlii.edu.au/cgi-bin/viewdoc/au/cases/cth/HCATrans/2022/147.html" TargetMode="External"/><Relationship Id="rId73" Type="http://schemas.openxmlformats.org/officeDocument/2006/relationships/hyperlink" Target="https://www.hcourt.gov.au/cases/case_m53-2022" TargetMode="External"/><Relationship Id="rId78" Type="http://schemas.openxmlformats.org/officeDocument/2006/relationships/hyperlink" Target="https://www.caselaw.nsw.gov.au/decision/17b385fc9db7e1d08fc9be96" TargetMode="External"/><Relationship Id="rId94" Type="http://schemas.openxmlformats.org/officeDocument/2006/relationships/hyperlink" Target="https://www.hcourt.gov.au/cases/case_b50-2022" TargetMode="External"/><Relationship Id="rId99" Type="http://schemas.openxmlformats.org/officeDocument/2006/relationships/hyperlink" Target="https://www.caselaw.nsw.gov.au/decision/17a9e4a16b534bddf0298c8b" TargetMode="External"/><Relationship Id="rId101" Type="http://schemas.openxmlformats.org/officeDocument/2006/relationships/hyperlink" Target="http://www.austlii.edu.au/cgi-bin/viewdoc/au/cases/cth/HCATrans/2022/187.html" TargetMode="External"/><Relationship Id="rId122" Type="http://schemas.openxmlformats.org/officeDocument/2006/relationships/hyperlink" Target="https://www.hcourt.gov.au/cases/case_a22-2022" TargetMode="External"/><Relationship Id="rId143" Type="http://schemas.openxmlformats.org/officeDocument/2006/relationships/hyperlink" Target="http://www.austlii.edu.au/cgi-bin/viewdoc/au/cases/cth/HCASL/2022/197.html" TargetMode="External"/><Relationship Id="rId148" Type="http://schemas.openxmlformats.org/officeDocument/2006/relationships/hyperlink" Target="http://www.austlii.edu.au/cgi-bin/viewdoc/au/cases/cth/HCATrans/2022/198.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s98-2022" TargetMode="External"/><Relationship Id="rId47" Type="http://schemas.openxmlformats.org/officeDocument/2006/relationships/hyperlink" Target="http://www.austlii.edu.au/cgi-bin/viewdoc/au/cases/cth/HCATrans/2022/192.html" TargetMode="External"/><Relationship Id="rId68" Type="http://schemas.openxmlformats.org/officeDocument/2006/relationships/hyperlink" Target="https://courts.act.gov.au/supreme/judgments/vunilagi-v-the-queen" TargetMode="External"/><Relationship Id="rId89" Type="http://schemas.openxmlformats.org/officeDocument/2006/relationships/hyperlink" Target="http://www.austlii.edu.au/cgi-bin/viewdoc/au/cases/cth/HCATrans/2022/112.html" TargetMode="External"/><Relationship Id="rId112" Type="http://schemas.openxmlformats.org/officeDocument/2006/relationships/hyperlink" Target="http://www.austlii.edu.au/cgi-bin/viewdoc/au/cases/cth/HCATrans/2022/167.html" TargetMode="External"/><Relationship Id="rId133" Type="http://schemas.openxmlformats.org/officeDocument/2006/relationships/hyperlink" Target="http://www.austlii.edu.au/cgi-bin/viewdoc/au/cases/cth/HCASL/2022/192.html" TargetMode="External"/><Relationship Id="rId154" Type="http://schemas.openxmlformats.org/officeDocument/2006/relationships/hyperlink" Target="http://www.austlii.edu.au/cgi-bin/viewdoc/au/cases/cth/HCATrans/2022/209.html" TargetMode="External"/><Relationship Id="rId16" Type="http://schemas.openxmlformats.org/officeDocument/2006/relationships/hyperlink" Target="http://www.austlii.edu.au/cgi-bin/viewdoc/au/cases/cth/HCATrans/2022/202.html" TargetMode="External"/><Relationship Id="rId37" Type="http://schemas.openxmlformats.org/officeDocument/2006/relationships/hyperlink" Target="https://www.judgments.fedcourt.gov.au/judgments/Judgments/fca/full/2021/2021fcafc0111" TargetMode="External"/><Relationship Id="rId58" Type="http://schemas.openxmlformats.org/officeDocument/2006/relationships/hyperlink" Target="https://www.hcourt.gov.au/cases/case_m61-2022" TargetMode="External"/><Relationship Id="rId79" Type="http://schemas.openxmlformats.org/officeDocument/2006/relationships/hyperlink" Target="https://www.hcourt.gov.au/cases/case_b52-2022" TargetMode="External"/><Relationship Id="rId102" Type="http://schemas.openxmlformats.org/officeDocument/2006/relationships/hyperlink" Target="http://www.austlii.edu.au/cgi-bin/viewdoc/au/cases/cth/FedCFamC1A/2022/20.html" TargetMode="External"/><Relationship Id="rId123" Type="http://schemas.openxmlformats.org/officeDocument/2006/relationships/hyperlink" Target="http://www.hcourt.gov.au/cases/case_s262-2019" TargetMode="External"/><Relationship Id="rId144" Type="http://schemas.openxmlformats.org/officeDocument/2006/relationships/hyperlink" Target="http://www.austlii.edu.au/cgi-bin/viewdoc/au/cases/cth/HCASL/2022/198.html" TargetMode="External"/><Relationship Id="rId90" Type="http://schemas.openxmlformats.org/officeDocument/2006/relationships/hyperlink" Target="http://www8.austlii.edu.au/cgi-bin/viewdoc/au/cases/sa/SASCA/2021/74.html" TargetMode="External"/><Relationship Id="rId27" Type="http://schemas.openxmlformats.org/officeDocument/2006/relationships/hyperlink" Target="http://www.austlii.edu.au/cgi-bin/viewdoc/au/cases/cth/HCATrans/2022/203.html" TargetMode="External"/><Relationship Id="rId48" Type="http://schemas.openxmlformats.org/officeDocument/2006/relationships/hyperlink" Target="http://www.austlii.edu.au/cgi-bin/viewdoc/au/cases/cth/HCATrans/2022/195.html" TargetMode="External"/><Relationship Id="rId69" Type="http://schemas.openxmlformats.org/officeDocument/2006/relationships/hyperlink" Target="https://www.hcourt.gov.au/cases/case_s125-2022" TargetMode="External"/><Relationship Id="rId113" Type="http://schemas.openxmlformats.org/officeDocument/2006/relationships/hyperlink" Target="https://www.judgments.fedcourt.gov.au/judgments/Judgments/fca/full/2021/2021fcafc0163" TargetMode="External"/><Relationship Id="rId134" Type="http://schemas.openxmlformats.org/officeDocument/2006/relationships/hyperlink" Target="http://www.austlii.edu.au/cgi-bin/viewdoc/au/cases/cth/HCASL/2022/193.html" TargetMode="External"/><Relationship Id="rId80" Type="http://schemas.openxmlformats.org/officeDocument/2006/relationships/hyperlink" Target="http://www.austlii.edu.au/cgi-bin/viewdoc/au/cases/cth/HCATrans/2022/184.html" TargetMode="External"/><Relationship Id="rId155" Type="http://schemas.openxmlformats.org/officeDocument/2006/relationships/hyperlink" Target="http://www.austlii.edu.au/cgi-bin/viewdoc/au/cases/cth/HCATrans/2022/2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9615</Words>
  <Characters>69189</Characters>
  <Application>Microsoft Office Word</Application>
  <DocSecurity>0</DocSecurity>
  <Lines>576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2022-11-28T23:07:00Z</dcterms:created>
  <dcterms:modified xsi:type="dcterms:W3CDTF">2022-11-28T23:07:00Z</dcterms:modified>
</cp:coreProperties>
</file>